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rFonts w:hint="default" w:eastAsiaTheme="minorEastAsia"/>
          <w:b/>
          <w:bCs w:val="0"/>
          <w:sz w:val="30"/>
          <w:szCs w:val="30"/>
          <w:lang w:val="en-US" w:eastAsia="zh-CN"/>
        </w:rPr>
      </w:pPr>
      <w:r>
        <w:rPr>
          <w:rStyle w:val="5"/>
          <w:rFonts w:hint="eastAsia"/>
          <w:b/>
          <w:bCs w:val="0"/>
          <w:sz w:val="30"/>
          <w:szCs w:val="30"/>
          <w:lang w:val="en-US" w:eastAsia="zh-CN"/>
        </w:rPr>
        <w:t>2020年度中国博士后科学基金资助工作常见</w:t>
      </w:r>
      <w:bookmarkStart w:id="0" w:name="_GoBack"/>
      <w:bookmarkEnd w:id="0"/>
      <w:r>
        <w:rPr>
          <w:rStyle w:val="5"/>
          <w:rFonts w:hint="eastAsia"/>
          <w:b/>
          <w:bCs w:val="0"/>
          <w:sz w:val="30"/>
          <w:szCs w:val="30"/>
          <w:lang w:val="en-US" w:eastAsia="zh-CN"/>
        </w:rPr>
        <w:t>问题解答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b/>
          <w:bCs w:val="0"/>
          <w:sz w:val="28"/>
          <w:szCs w:val="28"/>
        </w:rPr>
      </w:pPr>
      <w:r>
        <w:rPr>
          <w:rStyle w:val="5"/>
          <w:b/>
          <w:bCs w:val="0"/>
          <w:sz w:val="28"/>
          <w:szCs w:val="28"/>
        </w:rPr>
        <w:t>一、基本情况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b/>
          <w:bCs/>
          <w:sz w:val="24"/>
          <w:szCs w:val="24"/>
        </w:rPr>
      </w:pPr>
      <w:r>
        <w:rPr>
          <w:rFonts w:hint="eastAsia"/>
          <w:b/>
          <w:bCs/>
          <w:sz w:val="24"/>
          <w:szCs w:val="24"/>
          <w:lang w:val="en-US" w:eastAsia="zh-CN"/>
        </w:rPr>
        <w:t>1.</w:t>
      </w:r>
      <w:r>
        <w:rPr>
          <w:b/>
          <w:bCs/>
          <w:sz w:val="24"/>
          <w:szCs w:val="24"/>
        </w:rPr>
        <w:t>从哪里可以了解博士后基金资助工作的有关要求？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i w:val="0"/>
          <w:iCs w:val="0"/>
          <w:sz w:val="24"/>
          <w:szCs w:val="24"/>
        </w:rPr>
      </w:pPr>
      <w:r>
        <w:rPr>
          <w:i w:val="0"/>
          <w:iCs w:val="0"/>
          <w:sz w:val="24"/>
          <w:szCs w:val="24"/>
        </w:rPr>
        <w:t>答：中国博士后科学基金会每年编印《中国博士后科学基金资助指南》，在中国博士后网站、中国博士后科学基金会网站、中国博士后微信公众号发布。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2.博士后基金有哪些资助项目？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答:面上资助（含“西部地区博士后人才资助计划”）、特别资助（站前）、特别资助（站中）、优秀学术专著出版资助。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3.博士后基金各资助项目的资助标准是多少？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pPr>
      <w:r>
        <w:t>答：面上资助的资助标准分为一等、二等，其中，自然科学资助标准为一等 12 万元、二等 8 万元；社会科学资助标准一般为一等 8 万元、二等 5 万元。“西部地区博士后人才资助计划”自然科学8万，社会科学5万。特别资助（站前）资助标准为 18 万元；特别资助（站中）资助标准为自然科学 18 万元，社会科学 15 万元。优秀学术专著出版资助6万元/部。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4.2020年将资助多少人？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答：面上资助为当年进站人数的三分之一左右（其中“西部地区博士后人才资助计划”资助200人），特别资助（站前）为400人，特别资助（站中）约800人，优秀学术专著出版资助30部专著。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5.2020年开展几批次资助工作?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答:面上资助工作开展两批次，其他资助开展一批次。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二、资助时间</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6.什么时候可以申报？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答:《中国博士后科学基金资助指南》中有本年度各资助项目申报时间安排，可查看。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7.2020年资助工作有时间表吗？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答：有。详见《中国博士后科学基金资助指南（2020年度）》。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三、申报条件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8.什么人可以申报特别资助（站前）？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答：年龄不超过35周岁。近三年获得博士学位的博士，以及上一年度获得博士学位且新近进站的博士后研究人员。包括外籍和留学回国博士。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9.应届博士毕业生申报特别资助（站前）需满足什么条件？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答：申报时须已满足博士学位论文答辩的基本要求。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10.新近进站的博士后研究人员申报2020年特别资助（站前）需满足什么条件？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年龄不超过35周岁。需是2019年4月15日至2020年5月15日（含）之间进站的人员，且未申报过博士后创新人才支持计划、特别资助（站前）；博士学位获得时间须为2019年1月1日（含）以后；须依托所在博士后科研流动站、工作站进行申请，不得变更合作导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11.特别资助（站前）有申报学科限制吗？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答。没有。但申报项目须为规定的研究方向。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12.什么人可以申报面上资助？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答：博士后研究人员进站起至进站一年半以内均可申请。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13.面上资助申报条件中的“进站后一年半以内”怎么计算？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答：从博士后进出站信息系统中登记的进站日期起，至面上资助申报截止日不超过18个月。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14.什么人可以申报特别资助（站中）？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答：博士后研究人员进站满4个月可申请。</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val="0"/>
          <w:bCs w:val="0"/>
          <w:sz w:val="24"/>
          <w:szCs w:val="24"/>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15.申报特别资助（站中）必须先获得面上资助吗？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答：不是。获得面上资助只是申报特别资助的优先推荐条件。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16.特别资助（站中）申报条件中的“进站满4个月”怎么计算？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答：从博士后进出站办公系统中登记的进站日期起，至特别资助（站中）申报截止日超过4个月。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17.什么人可以申报优秀学术专著出版资助？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答：在站两年以上或出站5年内的博士后研究人员可申报。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18.优秀学术专著出版资助有学科限制吗？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答：限自然科学领域。社会科学领域的博士后研究人员可向中国社会科学院《中国社会科学博士后文库》投稿，该文库由全国博士后管委会和中国社会科学院资助出版。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b w:val="0"/>
          <w:bCs w:val="0"/>
          <w:sz w:val="24"/>
          <w:szCs w:val="24"/>
          <w:lang w:val="en-US" w:eastAsia="zh-CN"/>
        </w:rPr>
      </w:pPr>
      <w:r>
        <w:rPr>
          <w:rFonts w:hint="eastAsia"/>
          <w:b/>
          <w:bCs/>
          <w:sz w:val="24"/>
          <w:szCs w:val="24"/>
          <w:lang w:val="en-US" w:eastAsia="zh-CN"/>
        </w:rPr>
        <w:t>19.“博士后国际交流计划” “中德博士后交流项目”的派出人员以及“香江学者计划 ”“澳门青年学者计划”获资助人员可以申报博士后基金吗？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答：在未结束派出工作前不可申报。在完成派出工作或提前结束国（境）外研究工作后，继续在国内开展博士后研究工作时，持设站单位相关证明进行申报。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20.外籍人员可以申报博士后基金吗？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答：已进站的可以申请面上资助、特别资助（站前）、特别资助（站中）。未进站的可申请特别资助（站前），不可申请博新计划。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21.获得特别资助（站前）的人员可以申报面上资助和特别资助（站中）吗？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答：可以申报面上资助，不可以申报特别资助（站中）。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22.上半年面上资助和特别资助（站中）可以同时申请吗？可以同时获得吗？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答：可以同时申报，也可以同时获得资助。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23.特别资助（站前）和特别资助（站中）可以同时申请吗？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答：不可以。只可选报一项。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24.涉密项目可以申报博士后基金吗？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25.在站期间可以获得几项资助？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答：面上资助只可获得一次。特别资助（站前）、特别资助（站中）、博新计划可获得任意一项，只可获得一次。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26.一个申请项目可以由两个以上的博士后共同申报吗？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27.申请博士后基金的项目必须是进站时拟定的研究计划内容吗？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答：可以不是。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28.做二站的博士后研究人员申报博士后基金有何要求？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w:t>
      </w:r>
      <w:r>
        <w:rPr>
          <w:rFonts w:hint="eastAsia"/>
          <w:lang w:eastAsia="zh-CN"/>
        </w:rPr>
        <w:t>：</w:t>
      </w:r>
      <w:r>
        <w:t>没有特殊要求。一站时获得博士后基金资助的情况不计入第二站。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四、申请书填报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29.申请书填报方式是什么？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答：网上填报。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30.申请书有模板吗？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答：有，详见《中国博士后科学基金资助指南》，也可在中国博士后科学基金会网站“资料下载”专区下载。模板只供准备申报材料时参考。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31.申请书中的“一级学科”和进站时的学科必须一致吗？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答：可以不一致，申请书中的“一级学科”是指申报项目所属的学科。</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val="0"/>
          <w:bCs w:val="0"/>
          <w:sz w:val="24"/>
          <w:szCs w:val="24"/>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32.科研成果如何填报？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答：填报代表申请人最高学术水平和科研成果的论文、专著、专利或奖励等，可以从以上类型材料中任选，但总数不超过3个。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33.申报面上资助时怎样填写经费预算等级？研究计划时间怎么填写？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答：可按照一等资助金额，也可按照二等资助金额作经费预算。经费预算只作为专家评价申请人经费使用能力的依据。研究计划时间可根据实际可使用资助经费的时间填写。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34.填写面上资助申请书时怎样避免故意泄露个人信息？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申请书项目信息中，不得填写申请人姓名、设站单位名称、合作导师姓名等，否则评审专家可视为申请人故意泄露个人信息，计0分。如出现上述信息，建议以“本人”“所在设站单位”“本人的博士后合作导师”代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五、申报流程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35.各资助项目的申报流程有区别吗？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答：有区别。</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t>申报特别资助（站前）时，申请人将申请材料提交至设站单位，由设站单位提交至中国博士后科学基金会。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t>申报面上资助时，申请人将申请材料提交至院系或工作站（分站），由院系或工作站（分站）提交至设站单位，再由设站单位提交至中国博士后科学基金会。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t>申报特别资助（站中）时，申请人将申请材料提交至院系或工作站（分站），由院系或工作站（分站）提交至设站单位，再由设站单位按比例推荐至中国博士后科学基金会。</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auto"/>
      </w:pPr>
      <w:r>
        <w:t>申报优秀学术专著出版时，申请人将申请材料提交至中国博士后科学基金会。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36.工作站和流动站联合培养的博士后研究人员应该怎样提交申报材料？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答：从工作站提交。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37.军队和地方联合培养的博士后研究人员应该怎样提交申报材料？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答：申报材料须由申请人报送设站单位，设站单位报送中国博士后科学基金会。不得在网上提交。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六、专家评审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38.各类资助都采用什么评审方式？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答：面上资助采用通讯评审，其他资助均采用会议评审。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39.是否向申请人反馈专家评审意见？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答：面上资助反馈专家评审意见。从资助结果公示日起，未获得资助的博士后可登录“中国博士后科学基金管理信息系统”查看。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七、其他有关资助工作问题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40.资助经费何时发放？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答：面上资助和特别资助（站中）在资助通知下发之日起约一个月内拨付至设站单位。特别资助（站前）在资助通知下发之日起三个月拨付至设站单位。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41.资助证书如何获取？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答：获资助人员从当批次资助结果公布之日起，可登录“中国博士后科学基金管理信息系统”打印资助证书。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42.资助项目要求结题吗？出站时，需要提交什么总结材料？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答：不要求结题。出站时须提交《中国博士后科学基金资助总结报告》。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43.出站时，资助经费有结余怎么办？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答：结余经费退回中国博士后科学基金会。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44.获资助人员发表资助成果时有什么要求？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答：需标注“中国博士后科学基金资助项目”和资助编号。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0" w:right="0"/>
        <w:textAlignment w:val="auto"/>
        <w:rPr>
          <w:rStyle w:val="5"/>
          <w:b/>
          <w:bCs w:val="0"/>
          <w:sz w:val="28"/>
          <w:szCs w:val="28"/>
        </w:rPr>
      </w:pPr>
      <w:r>
        <w:rPr>
          <w:rStyle w:val="5"/>
          <w:b/>
          <w:bCs w:val="0"/>
          <w:sz w:val="28"/>
          <w:szCs w:val="28"/>
        </w:rPr>
        <w:t>八、申报软件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45.申报博士后基金的用户名和密码是什么？忘记了怎么办？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答：申报博士后基金的用户名和密码与博士后进出站办公系统注册的用户名和密码相同。如忘记，可在进出站办公系统登录界面找回或初始化密码。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46.申请数据上传是直接上传申请书word文档吗？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答：不需要上传申请书，按申报页面提示的步骤填写申报人信息和上传项目信息即可。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47.申请书的字数限制怎么实现？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答：上传文件的大小不能超过页面提示的文件大小。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48.如何在线生成和打印申请书？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答：确认上传的文件格式为.docx，按页面提示生成并打印申请书即可。上传的文件必须为真实的.docx格式，不可手工改动文件后缀名，否则会无法在线生成申请书。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49.网上提交申请书时，对“承诺”应如何处理？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t>答：无需网上提交，只要在纸质申请书上签署相关意见即可。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360" w:lineRule="auto"/>
        <w:ind w:leftChars="0" w:right="0" w:rightChars="0"/>
        <w:textAlignment w:val="auto"/>
        <w:rPr>
          <w:rFonts w:hint="eastAsia"/>
          <w:b/>
          <w:bCs/>
          <w:sz w:val="24"/>
          <w:szCs w:val="24"/>
          <w:lang w:val="en-US" w:eastAsia="zh-CN"/>
        </w:rPr>
      </w:pPr>
      <w:r>
        <w:rPr>
          <w:rFonts w:hint="eastAsia"/>
          <w:b/>
          <w:bCs/>
          <w:sz w:val="24"/>
          <w:szCs w:val="24"/>
          <w:lang w:val="en-US" w:eastAsia="zh-CN"/>
        </w:rPr>
        <w:t>50.网上已经提交了申请书，还想再修改怎么办？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textAlignment w:val="auto"/>
      </w:pPr>
      <w:r>
        <w:rPr>
          <w:rFonts w:hint="eastAsia"/>
        </w:rPr>
        <w:t>答：申请逐级驳回。</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AB48C5"/>
    <w:rsid w:val="25756F8A"/>
    <w:rsid w:val="27CF095D"/>
    <w:rsid w:val="43AE50C6"/>
    <w:rsid w:val="491074FA"/>
    <w:rsid w:val="4FB834A5"/>
    <w:rsid w:val="59AB48C5"/>
    <w:rsid w:val="675F7001"/>
    <w:rsid w:val="690A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2020-01-07T07:44:00Z</dcterms:created>
  <dc:creator>莲子</dc:creator>
  <cp:lastModifiedBy>莲子</cp:lastModifiedBy>
  <dcterms:modified xsi:type="dcterms:W3CDTF">2020-01-07T08:38:35Z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