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0F" w:rsidRDefault="008C750F" w:rsidP="008C750F">
      <w:pPr>
        <w:jc w:val="center"/>
        <w:rPr>
          <w:rFonts w:hint="eastAsia"/>
          <w:b/>
          <w:sz w:val="28"/>
          <w:szCs w:val="28"/>
        </w:rPr>
      </w:pPr>
      <w:proofErr w:type="spellStart"/>
      <w:r w:rsidRPr="00E801B8">
        <w:rPr>
          <w:rFonts w:hint="eastAsia"/>
          <w:b/>
          <w:sz w:val="28"/>
          <w:szCs w:val="28"/>
        </w:rPr>
        <w:t>StepOnePlus</w:t>
      </w:r>
      <w:proofErr w:type="spellEnd"/>
      <w:r w:rsidRPr="00E801B8">
        <w:rPr>
          <w:rFonts w:hint="eastAsia"/>
          <w:b/>
          <w:sz w:val="28"/>
          <w:szCs w:val="28"/>
        </w:rPr>
        <w:t>型</w:t>
      </w:r>
      <w:r w:rsidRPr="00E801B8">
        <w:rPr>
          <w:rFonts w:hint="eastAsia"/>
          <w:b/>
          <w:sz w:val="28"/>
          <w:szCs w:val="28"/>
        </w:rPr>
        <w:t>PCR</w:t>
      </w:r>
      <w:r w:rsidRPr="00E801B8">
        <w:rPr>
          <w:rFonts w:hint="eastAsia"/>
          <w:b/>
          <w:sz w:val="28"/>
          <w:szCs w:val="28"/>
        </w:rPr>
        <w:t>仪</w:t>
      </w:r>
    </w:p>
    <w:p w:rsidR="008C750F" w:rsidRDefault="008C750F" w:rsidP="008C750F">
      <w:pPr>
        <w:spacing w:beforeLines="50"/>
        <w:ind w:firstLine="360"/>
        <w:jc w:val="left"/>
        <w:rPr>
          <w:rFonts w:ascii="Arial" w:hAnsi="Arial" w:cs="Arial" w:hint="eastAsia"/>
          <w:color w:val="333333"/>
          <w:sz w:val="18"/>
          <w:szCs w:val="18"/>
        </w:rPr>
      </w:pPr>
      <w:proofErr w:type="spellStart"/>
      <w:r>
        <w:rPr>
          <w:rFonts w:ascii="Arial" w:hAnsi="Arial" w:cs="Arial"/>
          <w:color w:val="333333"/>
          <w:sz w:val="18"/>
          <w:szCs w:val="18"/>
        </w:rPr>
        <w:t>StepOnePlus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™ </w:t>
      </w:r>
      <w:r>
        <w:rPr>
          <w:rFonts w:ascii="Arial" w:hAnsi="Arial" w:cs="Arial"/>
          <w:color w:val="333333"/>
          <w:sz w:val="18"/>
          <w:szCs w:val="18"/>
        </w:rPr>
        <w:t>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系统是一款</w:t>
      </w:r>
      <w:r>
        <w:rPr>
          <w:rFonts w:ascii="Arial" w:hAnsi="Arial" w:cs="Arial"/>
          <w:color w:val="333333"/>
          <w:sz w:val="18"/>
          <w:szCs w:val="18"/>
        </w:rPr>
        <w:t xml:space="preserve"> 96 </w:t>
      </w:r>
      <w:r>
        <w:rPr>
          <w:rFonts w:ascii="Arial" w:hAnsi="Arial" w:cs="Arial"/>
          <w:color w:val="333333"/>
          <w:sz w:val="18"/>
          <w:szCs w:val="18"/>
        </w:rPr>
        <w:t>孔实时荧光定量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</w:t>
      </w:r>
      <w:r>
        <w:rPr>
          <w:rFonts w:ascii="Arial" w:hAnsi="Arial" w:cs="Arial"/>
          <w:color w:val="333333"/>
          <w:sz w:val="18"/>
          <w:szCs w:val="18"/>
        </w:rPr>
        <w:t>仪，无论是初学者或是经验丰富的用户均适合使用。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StepOnePlus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™ </w:t>
      </w:r>
      <w:r>
        <w:rPr>
          <w:rFonts w:ascii="Arial" w:hAnsi="Arial" w:cs="Arial"/>
          <w:color w:val="333333"/>
          <w:sz w:val="18"/>
          <w:szCs w:val="18"/>
        </w:rPr>
        <w:t>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系统可进行各种配置设置，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即取即用</w:t>
      </w:r>
      <w:proofErr w:type="gramEnd"/>
      <w:r>
        <w:rPr>
          <w:rFonts w:ascii="Arial" w:hAnsi="Arial" w:cs="Arial"/>
          <w:color w:val="333333"/>
          <w:sz w:val="18"/>
          <w:szCs w:val="18"/>
        </w:rPr>
        <w:t>，且带有直观的数据分析和仪器控制软件。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StepOnePlus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™ </w:t>
      </w:r>
      <w:r>
        <w:rPr>
          <w:rFonts w:ascii="Arial" w:hAnsi="Arial" w:cs="Arial"/>
          <w:color w:val="333333"/>
          <w:sz w:val="18"/>
          <w:szCs w:val="18"/>
        </w:rPr>
        <w:t>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系统采用基于</w:t>
      </w:r>
      <w:r>
        <w:rPr>
          <w:rFonts w:ascii="Arial" w:hAnsi="Arial" w:cs="Arial"/>
          <w:color w:val="333333"/>
          <w:sz w:val="18"/>
          <w:szCs w:val="18"/>
        </w:rPr>
        <w:t xml:space="preserve"> LED </w:t>
      </w:r>
      <w:r>
        <w:rPr>
          <w:rFonts w:ascii="Arial" w:hAnsi="Arial" w:cs="Arial"/>
          <w:color w:val="333333"/>
          <w:sz w:val="18"/>
          <w:szCs w:val="18"/>
        </w:rPr>
        <w:t>的稳定的四色光学系统，可提供精确的实时荧光定量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结果，适用于各种基因组研究应用领域。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► </w:t>
      </w:r>
      <w:r>
        <w:rPr>
          <w:rFonts w:ascii="Arial" w:hAnsi="Arial" w:cs="Arial"/>
          <w:color w:val="333333"/>
          <w:sz w:val="18"/>
          <w:szCs w:val="18"/>
        </w:rPr>
        <w:t>适用于各种基因组分析的先进软件和仪器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► </w:t>
      </w:r>
      <w:r>
        <w:rPr>
          <w:rFonts w:ascii="Arial" w:hAnsi="Arial" w:cs="Arial"/>
          <w:color w:val="333333"/>
          <w:sz w:val="18"/>
          <w:szCs w:val="18"/>
        </w:rPr>
        <w:t>基于</w:t>
      </w:r>
      <w:r>
        <w:rPr>
          <w:rFonts w:ascii="Arial" w:hAnsi="Arial" w:cs="Arial"/>
          <w:color w:val="333333"/>
          <w:sz w:val="18"/>
          <w:szCs w:val="18"/>
        </w:rPr>
        <w:t xml:space="preserve"> LED </w:t>
      </w:r>
      <w:r>
        <w:rPr>
          <w:rFonts w:ascii="Arial" w:hAnsi="Arial" w:cs="Arial"/>
          <w:color w:val="333333"/>
          <w:sz w:val="18"/>
          <w:szCs w:val="18"/>
        </w:rPr>
        <w:t>的长寿命四色光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学系统</w:t>
      </w:r>
      <w:proofErr w:type="gramEnd"/>
      <w:r>
        <w:rPr>
          <w:rFonts w:ascii="Arial" w:hAnsi="Arial" w:cs="Arial"/>
          <w:color w:val="333333"/>
          <w:sz w:val="18"/>
          <w:szCs w:val="18"/>
        </w:rPr>
        <w:t>可记录</w:t>
      </w:r>
      <w:r>
        <w:rPr>
          <w:rFonts w:ascii="Arial" w:hAnsi="Arial" w:cs="Arial"/>
          <w:color w:val="333333"/>
          <w:sz w:val="18"/>
          <w:szCs w:val="18"/>
        </w:rPr>
        <w:t xml:space="preserve"> FAM™/SYBR Green</w:t>
      </w:r>
      <w:r>
        <w:rPr>
          <w:rFonts w:ascii="Arial" w:hAnsi="Arial" w:cs="Arial"/>
          <w:color w:val="333333"/>
          <w:sz w:val="18"/>
          <w:szCs w:val="18"/>
        </w:rPr>
        <w:t>、</w:t>
      </w:r>
      <w:r>
        <w:rPr>
          <w:rFonts w:ascii="Arial" w:hAnsi="Arial" w:cs="Arial"/>
          <w:color w:val="333333"/>
          <w:sz w:val="18"/>
          <w:szCs w:val="18"/>
        </w:rPr>
        <w:t>VIC®/JOE™</w:t>
      </w:r>
      <w:r>
        <w:rPr>
          <w:rFonts w:ascii="Arial" w:hAnsi="Arial" w:cs="Arial"/>
          <w:color w:val="333333"/>
          <w:sz w:val="18"/>
          <w:szCs w:val="18"/>
        </w:rPr>
        <w:t>、</w:t>
      </w:r>
      <w:r>
        <w:rPr>
          <w:rFonts w:ascii="Arial" w:hAnsi="Arial" w:cs="Arial"/>
          <w:color w:val="333333"/>
          <w:sz w:val="18"/>
          <w:szCs w:val="18"/>
        </w:rPr>
        <w:t xml:space="preserve">NED™⁄TAMRA™ </w:t>
      </w:r>
      <w:r>
        <w:rPr>
          <w:rFonts w:ascii="Arial" w:hAnsi="Arial" w:cs="Arial"/>
          <w:color w:val="333333"/>
          <w:sz w:val="18"/>
          <w:szCs w:val="18"/>
        </w:rPr>
        <w:t>和</w:t>
      </w:r>
      <w:r>
        <w:rPr>
          <w:rFonts w:ascii="Arial" w:hAnsi="Arial" w:cs="Arial"/>
          <w:color w:val="333333"/>
          <w:sz w:val="18"/>
          <w:szCs w:val="18"/>
        </w:rPr>
        <w:t xml:space="preserve"> ROX™ </w:t>
      </w:r>
      <w:r>
        <w:rPr>
          <w:rFonts w:ascii="Arial" w:hAnsi="Arial" w:cs="Arial"/>
          <w:color w:val="333333"/>
          <w:sz w:val="18"/>
          <w:szCs w:val="18"/>
        </w:rPr>
        <w:t>等染料发出的荧光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► </w:t>
      </w:r>
      <w:r>
        <w:rPr>
          <w:rFonts w:ascii="Arial" w:hAnsi="Arial" w:cs="Arial"/>
          <w:color w:val="333333"/>
          <w:sz w:val="18"/>
          <w:szCs w:val="18"/>
        </w:rPr>
        <w:t>直观且稳定的软件，指导用户轻松完成实时荧光定量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实验</w:t>
      </w:r>
      <w:r>
        <w:rPr>
          <w:rFonts w:ascii="Arial" w:hAnsi="Arial" w:cs="Arial"/>
          <w:color w:val="333333"/>
          <w:sz w:val="18"/>
          <w:szCs w:val="18"/>
        </w:rPr>
        <w:t xml:space="preserve"> ——</w:t>
      </w:r>
      <w:r>
        <w:rPr>
          <w:rFonts w:ascii="Arial" w:hAnsi="Arial" w:cs="Arial"/>
          <w:color w:val="333333"/>
          <w:sz w:val="18"/>
          <w:szCs w:val="18"/>
        </w:rPr>
        <w:t>适合初学者和经验丰富的用户使用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► </w:t>
      </w:r>
      <w:r>
        <w:rPr>
          <w:rFonts w:ascii="Arial" w:hAnsi="Arial" w:cs="Arial"/>
          <w:color w:val="333333"/>
          <w:sz w:val="18"/>
          <w:szCs w:val="18"/>
        </w:rPr>
        <w:t>简单且灵活的仪器设置和使用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► </w:t>
      </w:r>
      <w:r>
        <w:rPr>
          <w:rFonts w:ascii="Arial" w:hAnsi="Arial" w:cs="Arial"/>
          <w:color w:val="333333"/>
          <w:sz w:val="18"/>
          <w:szCs w:val="18"/>
        </w:rPr>
        <w:t>体积极小，适用于各种实验室环境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► LCD </w:t>
      </w:r>
      <w:r>
        <w:rPr>
          <w:rFonts w:ascii="Arial" w:hAnsi="Arial" w:cs="Arial"/>
          <w:color w:val="333333"/>
          <w:sz w:val="18"/>
          <w:szCs w:val="18"/>
        </w:rPr>
        <w:t>触摸屏和</w:t>
      </w:r>
      <w:r>
        <w:rPr>
          <w:rFonts w:ascii="Arial" w:hAnsi="Arial" w:cs="Arial"/>
          <w:color w:val="333333"/>
          <w:sz w:val="18"/>
          <w:szCs w:val="18"/>
        </w:rPr>
        <w:t xml:space="preserve"> USB </w:t>
      </w:r>
      <w:r>
        <w:rPr>
          <w:rFonts w:ascii="Arial" w:hAnsi="Arial" w:cs="Arial"/>
          <w:color w:val="333333"/>
          <w:sz w:val="18"/>
          <w:szCs w:val="18"/>
        </w:rPr>
        <w:t>驱动使配置更加灵活，并可实现无</w:t>
      </w:r>
      <w:r>
        <w:rPr>
          <w:rFonts w:ascii="Arial" w:hAnsi="Arial" w:cs="Arial"/>
          <w:color w:val="333333"/>
          <w:sz w:val="18"/>
          <w:szCs w:val="18"/>
        </w:rPr>
        <w:t xml:space="preserve"> PC </w:t>
      </w:r>
      <w:r>
        <w:rPr>
          <w:rFonts w:ascii="Arial" w:hAnsi="Arial" w:cs="Arial"/>
          <w:color w:val="333333"/>
          <w:sz w:val="18"/>
          <w:szCs w:val="18"/>
        </w:rPr>
        <w:t>操作</w:t>
      </w:r>
    </w:p>
    <w:p w:rsidR="008C750F" w:rsidRDefault="008C750F" w:rsidP="008C750F">
      <w:pPr>
        <w:tabs>
          <w:tab w:val="left" w:pos="426"/>
        </w:tabs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► </w:t>
      </w:r>
      <w:r>
        <w:rPr>
          <w:rFonts w:ascii="Arial" w:hAnsi="Arial" w:cs="Arial"/>
          <w:color w:val="333333"/>
          <w:sz w:val="18"/>
          <w:szCs w:val="18"/>
        </w:rPr>
        <w:t>采用了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VeriFlex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™ </w:t>
      </w:r>
      <w:r>
        <w:rPr>
          <w:rFonts w:ascii="Arial" w:hAnsi="Arial" w:cs="Arial"/>
          <w:color w:val="333333"/>
          <w:sz w:val="18"/>
          <w:szCs w:val="18"/>
        </w:rPr>
        <w:t>加热模块技术，包含</w:t>
      </w:r>
      <w:r>
        <w:rPr>
          <w:rFonts w:ascii="Arial" w:hAnsi="Arial" w:cs="Arial"/>
          <w:color w:val="333333"/>
          <w:sz w:val="18"/>
          <w:szCs w:val="18"/>
        </w:rPr>
        <w:t xml:space="preserve"> 6 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个</w:t>
      </w:r>
      <w:proofErr w:type="gramEnd"/>
      <w:r>
        <w:rPr>
          <w:rFonts w:ascii="Arial" w:hAnsi="Arial" w:cs="Arial"/>
          <w:color w:val="333333"/>
          <w:sz w:val="18"/>
          <w:szCs w:val="18"/>
        </w:rPr>
        <w:t>可独立控制的温控区域，可同时扩增</w:t>
      </w:r>
      <w:r>
        <w:rPr>
          <w:rFonts w:ascii="Arial" w:hAnsi="Arial" w:cs="Arial"/>
          <w:color w:val="333333"/>
          <w:sz w:val="18"/>
          <w:szCs w:val="18"/>
        </w:rPr>
        <w:t xml:space="preserve"> 6 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个</w:t>
      </w:r>
      <w:proofErr w:type="gramEnd"/>
      <w:r>
        <w:rPr>
          <w:rFonts w:ascii="Arial" w:hAnsi="Arial" w:cs="Arial"/>
          <w:color w:val="333333"/>
          <w:sz w:val="18"/>
          <w:szCs w:val="18"/>
        </w:rPr>
        <w:t>不同退火温度的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产物</w:t>
      </w:r>
    </w:p>
    <w:p w:rsidR="008C750F" w:rsidRDefault="008C750F" w:rsidP="008C750F">
      <w:pPr>
        <w:spacing w:beforeLines="50"/>
        <w:jc w:val="left"/>
        <w:rPr>
          <w:rFonts w:ascii="Arial" w:hAnsi="Arial" w:cs="Arial" w:hint="eastAsia"/>
          <w:color w:val="333333"/>
          <w:sz w:val="18"/>
          <w:szCs w:val="18"/>
        </w:rPr>
      </w:pPr>
      <w:proofErr w:type="spellStart"/>
      <w:r>
        <w:rPr>
          <w:rFonts w:ascii="Arial" w:hAnsi="Arial" w:cs="Arial"/>
          <w:color w:val="333333"/>
          <w:sz w:val="18"/>
          <w:szCs w:val="18"/>
        </w:rPr>
        <w:t>StepOne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™ </w:t>
      </w:r>
      <w:r>
        <w:rPr>
          <w:rFonts w:ascii="Arial" w:hAnsi="Arial" w:cs="Arial"/>
          <w:color w:val="333333"/>
          <w:sz w:val="18"/>
          <w:szCs w:val="18"/>
        </w:rPr>
        <w:t>软件包括下列特性：</w:t>
      </w:r>
    </w:p>
    <w:p w:rsidR="008C750F" w:rsidRDefault="008C750F" w:rsidP="008C750F">
      <w:pPr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► </w:t>
      </w:r>
      <w:r>
        <w:rPr>
          <w:rFonts w:ascii="Arial" w:hAnsi="Arial" w:cs="Arial"/>
          <w:color w:val="333333"/>
          <w:sz w:val="18"/>
          <w:szCs w:val="18"/>
        </w:rPr>
        <w:t>支持高分辨率熔解曲线</w:t>
      </w:r>
      <w:r>
        <w:rPr>
          <w:rFonts w:ascii="Arial" w:hAnsi="Arial" w:cs="Arial"/>
          <w:color w:val="333333"/>
          <w:sz w:val="18"/>
          <w:szCs w:val="18"/>
        </w:rPr>
        <w:t xml:space="preserve"> (HRM) </w:t>
      </w:r>
      <w:r>
        <w:rPr>
          <w:rFonts w:ascii="Arial" w:hAnsi="Arial" w:cs="Arial"/>
          <w:color w:val="333333"/>
          <w:sz w:val="18"/>
          <w:szCs w:val="18"/>
        </w:rPr>
        <w:t>实验</w:t>
      </w:r>
    </w:p>
    <w:p w:rsidR="008C750F" w:rsidRDefault="008C750F" w:rsidP="008C750F">
      <w:pPr>
        <w:spacing w:beforeLines="50"/>
        <w:ind w:leftChars="202" w:left="424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► </w:t>
      </w:r>
      <w:r>
        <w:rPr>
          <w:rFonts w:ascii="Arial" w:hAnsi="Arial" w:cs="Arial"/>
          <w:color w:val="333333"/>
          <w:sz w:val="18"/>
          <w:szCs w:val="18"/>
        </w:rPr>
        <w:t>可选择符合</w:t>
      </w:r>
      <w:r>
        <w:rPr>
          <w:rFonts w:ascii="Arial" w:hAnsi="Arial" w:cs="Arial"/>
          <w:color w:val="333333"/>
          <w:sz w:val="18"/>
          <w:szCs w:val="18"/>
        </w:rPr>
        <w:t xml:space="preserve"> MIQE </w:t>
      </w:r>
      <w:r>
        <w:rPr>
          <w:rFonts w:ascii="Arial" w:hAnsi="Arial" w:cs="Arial"/>
          <w:color w:val="333333"/>
          <w:sz w:val="18"/>
          <w:szCs w:val="18"/>
        </w:rPr>
        <w:t>标准的实时荧光定量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数据标记语言</w:t>
      </w:r>
      <w:r>
        <w:rPr>
          <w:rFonts w:ascii="Arial" w:hAnsi="Arial" w:cs="Arial"/>
          <w:color w:val="333333"/>
          <w:sz w:val="18"/>
          <w:szCs w:val="18"/>
        </w:rPr>
        <w:t xml:space="preserve"> (RDML) </w:t>
      </w:r>
      <w:r>
        <w:rPr>
          <w:rFonts w:ascii="Arial" w:hAnsi="Arial" w:cs="Arial"/>
          <w:color w:val="333333"/>
          <w:sz w:val="18"/>
          <w:szCs w:val="18"/>
        </w:rPr>
        <w:t>格式输出数据</w:t>
      </w:r>
    </w:p>
    <w:p w:rsidR="008C750F" w:rsidRDefault="008C750F" w:rsidP="008C750F">
      <w:pPr>
        <w:spacing w:beforeLines="50"/>
        <w:ind w:firstLine="360"/>
        <w:jc w:val="left"/>
        <w:rPr>
          <w:rFonts w:ascii="Arial" w:hAnsi="Arial" w:cs="Arial" w:hint="eastAsia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此外，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StepOnePlus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™ </w:t>
      </w:r>
      <w:r>
        <w:rPr>
          <w:rFonts w:ascii="Arial" w:hAnsi="Arial" w:cs="Arial"/>
          <w:color w:val="333333"/>
          <w:sz w:val="18"/>
          <w:szCs w:val="18"/>
        </w:rPr>
        <w:t>实时荧光定量</w:t>
      </w:r>
      <w:r>
        <w:rPr>
          <w:rFonts w:ascii="Arial" w:hAnsi="Arial" w:cs="Arial"/>
          <w:color w:val="333333"/>
          <w:sz w:val="18"/>
          <w:szCs w:val="18"/>
        </w:rPr>
        <w:t xml:space="preserve"> PCR </w:t>
      </w:r>
      <w:r>
        <w:rPr>
          <w:rFonts w:ascii="Arial" w:hAnsi="Arial" w:cs="Arial"/>
          <w:color w:val="333333"/>
          <w:sz w:val="18"/>
          <w:szCs w:val="18"/>
        </w:rPr>
        <w:t>系统自带的先进软件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现包括</w:t>
      </w:r>
      <w:proofErr w:type="gramEnd"/>
      <w:r>
        <w:rPr>
          <w:rFonts w:ascii="Arial" w:hAnsi="Arial" w:cs="Arial"/>
          <w:color w:val="333333"/>
          <w:sz w:val="18"/>
          <w:szCs w:val="18"/>
        </w:rPr>
        <w:t>功能强大的基因表达研究软件包。该软件包可提高基因表达分析的灵活性和准确性。支持多种应用</w:t>
      </w:r>
      <w:r>
        <w:rPr>
          <w:rFonts w:ascii="Arial" w:hAnsi="Arial" w:cs="Arial" w:hint="eastAsia"/>
          <w:color w:val="333333"/>
          <w:sz w:val="18"/>
          <w:szCs w:val="18"/>
        </w:rPr>
        <w:t>：</w:t>
      </w:r>
      <w:r>
        <w:rPr>
          <w:rFonts w:ascii="Arial" w:hAnsi="Arial" w:cs="Arial"/>
          <w:color w:val="333333"/>
          <w:sz w:val="18"/>
          <w:szCs w:val="18"/>
        </w:rPr>
        <w:t>应用领域包括基因表达分析、</w:t>
      </w:r>
      <w:r>
        <w:rPr>
          <w:rFonts w:ascii="Arial" w:hAnsi="Arial" w:cs="Arial"/>
          <w:color w:val="333333"/>
          <w:sz w:val="18"/>
          <w:szCs w:val="18"/>
        </w:rPr>
        <w:t xml:space="preserve">SNP </w:t>
      </w:r>
      <w:r>
        <w:rPr>
          <w:rFonts w:ascii="Arial" w:hAnsi="Arial" w:cs="Arial"/>
          <w:color w:val="333333"/>
          <w:sz w:val="18"/>
          <w:szCs w:val="18"/>
        </w:rPr>
        <w:t>基因分型、拷贝数变异、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microRNA</w:t>
      </w:r>
      <w:proofErr w:type="spellEnd"/>
      <w:r>
        <w:rPr>
          <w:rFonts w:ascii="Arial" w:hAnsi="Arial" w:cs="Arial"/>
          <w:color w:val="333333"/>
          <w:sz w:val="18"/>
          <w:szCs w:val="18"/>
        </w:rPr>
        <w:t>表达、蛋白表达、易位分析、基因检测和病毒载量分析。为方便上述应用领域，</w:t>
      </w:r>
      <w:r>
        <w:rPr>
          <w:rFonts w:ascii="Arial" w:hAnsi="Arial" w:cs="Arial"/>
          <w:color w:val="333333"/>
          <w:sz w:val="18"/>
          <w:szCs w:val="18"/>
        </w:rPr>
        <w:t xml:space="preserve">Life Technologies </w:t>
      </w:r>
      <w:r>
        <w:rPr>
          <w:rFonts w:ascii="Arial" w:hAnsi="Arial" w:cs="Arial"/>
          <w:color w:val="333333"/>
          <w:sz w:val="18"/>
          <w:szCs w:val="18"/>
        </w:rPr>
        <w:t>提供了预先配制、已经过质量测试的即用型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TaqMan</w:t>
      </w:r>
      <w:proofErr w:type="spellEnd"/>
      <w:r>
        <w:rPr>
          <w:rFonts w:ascii="Arial" w:hAnsi="Arial" w:cs="Arial"/>
          <w:color w:val="333333"/>
          <w:sz w:val="18"/>
          <w:szCs w:val="18"/>
        </w:rPr>
        <w:t>® Assay</w:t>
      </w:r>
      <w:r>
        <w:rPr>
          <w:rFonts w:ascii="Arial" w:hAnsi="Arial" w:cs="Arial"/>
          <w:color w:val="333333"/>
          <w:sz w:val="18"/>
          <w:szCs w:val="18"/>
        </w:rPr>
        <w:t>，与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StepOne</w:t>
      </w:r>
      <w:proofErr w:type="spellEnd"/>
      <w:r w:rsidR="00A369E3">
        <w:rPr>
          <w:rFonts w:ascii="Arial" w:hAnsi="Arial" w:cs="Arial" w:hint="eastAsia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 xml:space="preserve">Plus™ </w:t>
      </w:r>
      <w:r>
        <w:rPr>
          <w:rFonts w:ascii="Arial" w:hAnsi="Arial" w:cs="Arial"/>
          <w:color w:val="333333"/>
          <w:sz w:val="18"/>
          <w:szCs w:val="18"/>
        </w:rPr>
        <w:t>系统配合使用，帮助您节省分析优化的精力。</w:t>
      </w:r>
    </w:p>
    <w:p w:rsidR="00A369E3" w:rsidRDefault="00A369E3">
      <w:pPr>
        <w:widowControl/>
        <w:jc w:val="lef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 w:type="page"/>
      </w:r>
    </w:p>
    <w:p w:rsidR="009474AE" w:rsidRDefault="009474AE" w:rsidP="00E801B8">
      <w:pPr>
        <w:jc w:val="center"/>
      </w:pPr>
      <w:proofErr w:type="spellStart"/>
      <w:r w:rsidRPr="00E801B8">
        <w:rPr>
          <w:rFonts w:hint="eastAsia"/>
          <w:b/>
          <w:sz w:val="28"/>
          <w:szCs w:val="28"/>
        </w:rPr>
        <w:lastRenderedPageBreak/>
        <w:t>StepOnePlus</w:t>
      </w:r>
      <w:proofErr w:type="spellEnd"/>
      <w:r w:rsidRPr="00E801B8">
        <w:rPr>
          <w:rFonts w:hint="eastAsia"/>
          <w:b/>
          <w:sz w:val="28"/>
          <w:szCs w:val="28"/>
        </w:rPr>
        <w:t>型</w:t>
      </w:r>
      <w:r w:rsidRPr="00E801B8">
        <w:rPr>
          <w:rFonts w:hint="eastAsia"/>
          <w:b/>
          <w:sz w:val="28"/>
          <w:szCs w:val="28"/>
        </w:rPr>
        <w:t>PCR</w:t>
      </w:r>
      <w:r w:rsidRPr="00E801B8">
        <w:rPr>
          <w:rFonts w:hint="eastAsia"/>
          <w:b/>
          <w:sz w:val="28"/>
          <w:szCs w:val="28"/>
        </w:rPr>
        <w:t>仪</w:t>
      </w:r>
      <w:r w:rsidRPr="00E801B8">
        <w:rPr>
          <w:rFonts w:hint="eastAsia"/>
          <w:b/>
          <w:sz w:val="28"/>
          <w:szCs w:val="28"/>
        </w:rPr>
        <w:t xml:space="preserve"> </w:t>
      </w:r>
      <w:r w:rsidRPr="00E801B8">
        <w:rPr>
          <w:rFonts w:hint="eastAsia"/>
          <w:b/>
          <w:sz w:val="28"/>
          <w:szCs w:val="28"/>
        </w:rPr>
        <w:t>操作规程</w:t>
      </w:r>
    </w:p>
    <w:p w:rsidR="009474AE" w:rsidRPr="000D2D95" w:rsidRDefault="009474AE" w:rsidP="00E801B8">
      <w:pPr>
        <w:pStyle w:val="a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proofErr w:type="spellStart"/>
      <w:r w:rsidRPr="000D2D95">
        <w:rPr>
          <w:rFonts w:hint="eastAsia"/>
          <w:b/>
          <w:sz w:val="24"/>
          <w:szCs w:val="24"/>
        </w:rPr>
        <w:t>StepOnePlus</w:t>
      </w:r>
      <w:proofErr w:type="spellEnd"/>
      <w:r w:rsidRPr="000D2D95">
        <w:rPr>
          <w:rFonts w:hint="eastAsia"/>
          <w:b/>
          <w:sz w:val="24"/>
          <w:szCs w:val="24"/>
        </w:rPr>
        <w:t>上机可由两种方式来进</w:t>
      </w:r>
      <w:r w:rsidR="00E801B8" w:rsidRPr="000D2D95">
        <w:rPr>
          <w:rFonts w:hint="eastAsia"/>
          <w:b/>
          <w:sz w:val="24"/>
          <w:szCs w:val="24"/>
        </w:rPr>
        <w:t>行</w:t>
      </w:r>
      <w:r w:rsidRPr="000D2D95">
        <w:rPr>
          <w:rFonts w:hint="eastAsia"/>
          <w:b/>
          <w:sz w:val="24"/>
          <w:szCs w:val="24"/>
        </w:rPr>
        <w:t>：</w:t>
      </w:r>
    </w:p>
    <w:p w:rsidR="009474AE" w:rsidRPr="00E801B8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由</w:t>
      </w:r>
      <w:proofErr w:type="spellStart"/>
      <w:r w:rsidRPr="00E801B8">
        <w:rPr>
          <w:rFonts w:hint="eastAsia"/>
          <w:sz w:val="24"/>
          <w:szCs w:val="24"/>
        </w:rPr>
        <w:t>StepOne</w:t>
      </w:r>
      <w:proofErr w:type="spellEnd"/>
      <w:r w:rsidRPr="00E801B8">
        <w:rPr>
          <w:rFonts w:hint="eastAsia"/>
          <w:sz w:val="24"/>
          <w:szCs w:val="24"/>
        </w:rPr>
        <w:t xml:space="preserve"> Software Quick Start</w:t>
      </w:r>
      <w:r w:rsidRPr="00E801B8">
        <w:rPr>
          <w:rFonts w:hint="eastAsia"/>
          <w:sz w:val="24"/>
          <w:szCs w:val="24"/>
        </w:rPr>
        <w:t>进</w:t>
      </w:r>
      <w:r w:rsidR="00E801B8" w:rsidRPr="00E801B8">
        <w:rPr>
          <w:rFonts w:hint="eastAsia"/>
          <w:sz w:val="24"/>
          <w:szCs w:val="24"/>
        </w:rPr>
        <w:t>行</w:t>
      </w:r>
      <w:r w:rsidRPr="00E801B8">
        <w:rPr>
          <w:rFonts w:hint="eastAsia"/>
          <w:sz w:val="24"/>
          <w:szCs w:val="24"/>
        </w:rPr>
        <w:t>上机或由</w:t>
      </w:r>
      <w:proofErr w:type="spellStart"/>
      <w:r w:rsidRPr="00E801B8">
        <w:rPr>
          <w:rFonts w:hint="eastAsia"/>
          <w:sz w:val="24"/>
          <w:szCs w:val="24"/>
        </w:rPr>
        <w:t>StepOnePlus</w:t>
      </w:r>
      <w:proofErr w:type="spellEnd"/>
      <w:r w:rsidRPr="00E801B8">
        <w:rPr>
          <w:rFonts w:hint="eastAsia"/>
          <w:sz w:val="24"/>
          <w:szCs w:val="24"/>
        </w:rPr>
        <w:t xml:space="preserve"> </w:t>
      </w:r>
      <w:r w:rsidRPr="00E801B8">
        <w:rPr>
          <w:rFonts w:hint="eastAsia"/>
          <w:sz w:val="24"/>
          <w:szCs w:val="24"/>
        </w:rPr>
        <w:t>机器面板直接触控上机。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Pr="00E801B8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</w:p>
    <w:p w:rsidR="009474AE" w:rsidRPr="000D2D95" w:rsidRDefault="009474AE" w:rsidP="00E801B8">
      <w:pPr>
        <w:spacing w:line="360" w:lineRule="auto"/>
        <w:rPr>
          <w:b/>
          <w:sz w:val="24"/>
          <w:szCs w:val="24"/>
        </w:rPr>
      </w:pPr>
      <w:r w:rsidRPr="000D2D95">
        <w:rPr>
          <w:rFonts w:hint="eastAsia"/>
          <w:b/>
          <w:sz w:val="24"/>
          <w:szCs w:val="24"/>
        </w:rPr>
        <w:t xml:space="preserve">2. </w:t>
      </w:r>
      <w:r w:rsidRPr="000D2D95">
        <w:rPr>
          <w:rFonts w:hint="eastAsia"/>
          <w:b/>
          <w:sz w:val="24"/>
          <w:szCs w:val="24"/>
        </w:rPr>
        <w:t>由</w:t>
      </w:r>
      <w:proofErr w:type="spellStart"/>
      <w:r w:rsidRPr="000D2D95">
        <w:rPr>
          <w:rFonts w:hint="eastAsia"/>
          <w:b/>
          <w:sz w:val="24"/>
          <w:szCs w:val="24"/>
        </w:rPr>
        <w:t>StepOne</w:t>
      </w:r>
      <w:proofErr w:type="spellEnd"/>
      <w:r w:rsidRPr="000D2D95">
        <w:rPr>
          <w:rFonts w:hint="eastAsia"/>
          <w:b/>
          <w:sz w:val="24"/>
          <w:szCs w:val="24"/>
        </w:rPr>
        <w:t xml:space="preserve"> Software Quick Start</w:t>
      </w:r>
      <w:r w:rsidR="00E801B8" w:rsidRPr="000D2D95">
        <w:rPr>
          <w:rFonts w:hint="eastAsia"/>
          <w:b/>
          <w:sz w:val="24"/>
          <w:szCs w:val="24"/>
        </w:rPr>
        <w:t>进行</w:t>
      </w:r>
      <w:r w:rsidRPr="000D2D95">
        <w:rPr>
          <w:rFonts w:hint="eastAsia"/>
          <w:b/>
          <w:sz w:val="24"/>
          <w:szCs w:val="24"/>
        </w:rPr>
        <w:t>上机：</w:t>
      </w:r>
      <w:r w:rsidRPr="000D2D95">
        <w:rPr>
          <w:rFonts w:hint="eastAsia"/>
          <w:b/>
          <w:sz w:val="24"/>
          <w:szCs w:val="24"/>
        </w:rPr>
        <w:t xml:space="preserve"> </w:t>
      </w:r>
    </w:p>
    <w:p w:rsidR="009474AE" w:rsidRPr="00E801B8" w:rsidRDefault="009474AE" w:rsidP="00E801B8">
      <w:pPr>
        <w:spacing w:line="360" w:lineRule="auto"/>
        <w:ind w:firstLineChars="200" w:firstLine="48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开启</w:t>
      </w:r>
      <w:proofErr w:type="spellStart"/>
      <w:r w:rsidRPr="00E801B8">
        <w:rPr>
          <w:rFonts w:hint="eastAsia"/>
          <w:sz w:val="24"/>
          <w:szCs w:val="24"/>
        </w:rPr>
        <w:t>StepOne</w:t>
      </w:r>
      <w:proofErr w:type="spellEnd"/>
      <w:r w:rsidRPr="00E801B8">
        <w:rPr>
          <w:rFonts w:hint="eastAsia"/>
          <w:sz w:val="24"/>
          <w:szCs w:val="24"/>
        </w:rPr>
        <w:t xml:space="preserve"> Software v2.0 </w:t>
      </w:r>
      <w:r w:rsidRPr="00E801B8">
        <w:rPr>
          <w:rFonts w:hint="eastAsia"/>
          <w:sz w:val="24"/>
          <w:szCs w:val="24"/>
        </w:rPr>
        <w:t>进入主画面后点选</w:t>
      </w:r>
      <w:r w:rsidRPr="00E801B8">
        <w:rPr>
          <w:rFonts w:hint="eastAsia"/>
          <w:sz w:val="24"/>
          <w:szCs w:val="24"/>
        </w:rPr>
        <w:t xml:space="preserve"> Quick Start </w:t>
      </w:r>
      <w:r w:rsidRPr="00E801B8">
        <w:rPr>
          <w:rFonts w:hint="eastAsia"/>
          <w:sz w:val="24"/>
          <w:szCs w:val="24"/>
        </w:rPr>
        <w:t>窗口进</w:t>
      </w:r>
      <w:r w:rsidR="00E801B8" w:rsidRPr="00E801B8">
        <w:rPr>
          <w:rFonts w:hint="eastAsia"/>
          <w:sz w:val="24"/>
          <w:szCs w:val="24"/>
        </w:rPr>
        <w:t>行</w:t>
      </w:r>
      <w:r w:rsidRPr="00E801B8">
        <w:rPr>
          <w:rFonts w:hint="eastAsia"/>
          <w:sz w:val="24"/>
          <w:szCs w:val="24"/>
        </w:rPr>
        <w:t>快速上机设定。进入</w:t>
      </w:r>
      <w:r w:rsidRPr="00E801B8">
        <w:rPr>
          <w:rFonts w:hint="eastAsia"/>
          <w:sz w:val="24"/>
          <w:szCs w:val="24"/>
        </w:rPr>
        <w:t>Experiment Properties</w:t>
      </w:r>
      <w:r w:rsidRPr="00E801B8">
        <w:rPr>
          <w:rFonts w:hint="eastAsia"/>
          <w:sz w:val="24"/>
          <w:szCs w:val="24"/>
        </w:rPr>
        <w:t>后输入：</w:t>
      </w:r>
      <w:r w:rsidRPr="00E801B8">
        <w:rPr>
          <w:rFonts w:hint="eastAsia"/>
          <w:sz w:val="24"/>
          <w:szCs w:val="24"/>
        </w:rPr>
        <w:t>Experiment Name</w:t>
      </w:r>
      <w:r w:rsidRPr="00E801B8">
        <w:rPr>
          <w:rFonts w:hint="eastAsia"/>
          <w:sz w:val="24"/>
          <w:szCs w:val="24"/>
        </w:rPr>
        <w:t>及档案储存位置；选择</w:t>
      </w:r>
      <w:r w:rsidRPr="00E801B8">
        <w:rPr>
          <w:rFonts w:hint="eastAsia"/>
          <w:sz w:val="24"/>
          <w:szCs w:val="24"/>
        </w:rPr>
        <w:t>Experiment Type</w:t>
      </w:r>
      <w:r w:rsidRPr="00E801B8">
        <w:rPr>
          <w:rFonts w:hint="eastAsia"/>
          <w:sz w:val="24"/>
          <w:szCs w:val="24"/>
        </w:rPr>
        <w:t>选择使用荧光系统；选择</w:t>
      </w:r>
      <w:r w:rsidRPr="00E801B8">
        <w:rPr>
          <w:rFonts w:hint="eastAsia"/>
          <w:sz w:val="24"/>
          <w:szCs w:val="24"/>
        </w:rPr>
        <w:t>Ramp Speed</w:t>
      </w:r>
      <w:r w:rsidRPr="00E801B8">
        <w:rPr>
          <w:rFonts w:hint="eastAsia"/>
          <w:sz w:val="24"/>
          <w:szCs w:val="24"/>
        </w:rPr>
        <w:t>选择实验样品种类；点选</w:t>
      </w:r>
      <w:r w:rsidRPr="00E801B8">
        <w:rPr>
          <w:rFonts w:hint="eastAsia"/>
          <w:sz w:val="24"/>
          <w:szCs w:val="24"/>
        </w:rPr>
        <w:t>Run Method</w:t>
      </w:r>
      <w:r w:rsidRPr="00E801B8">
        <w:rPr>
          <w:rFonts w:hint="eastAsia"/>
          <w:sz w:val="24"/>
          <w:szCs w:val="24"/>
        </w:rPr>
        <w:t>确定</w:t>
      </w:r>
      <w:r w:rsidRPr="00E801B8">
        <w:rPr>
          <w:rFonts w:hint="eastAsia"/>
          <w:sz w:val="24"/>
          <w:szCs w:val="24"/>
        </w:rPr>
        <w:t xml:space="preserve">PCR </w:t>
      </w:r>
      <w:r w:rsidRPr="00E801B8">
        <w:rPr>
          <w:rFonts w:hint="eastAsia"/>
          <w:sz w:val="24"/>
          <w:szCs w:val="24"/>
        </w:rPr>
        <w:t>反应条件是否需要修改后，按下</w:t>
      </w:r>
      <w:r w:rsidRPr="00E801B8">
        <w:rPr>
          <w:rFonts w:hint="eastAsia"/>
          <w:sz w:val="24"/>
          <w:szCs w:val="24"/>
        </w:rPr>
        <w:t>START RUN</w:t>
      </w:r>
      <w:r w:rsidRPr="00E801B8">
        <w:rPr>
          <w:rFonts w:hint="eastAsia"/>
          <w:sz w:val="24"/>
          <w:szCs w:val="24"/>
        </w:rPr>
        <w:t>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Pr="00E801B8" w:rsidRDefault="009474AE" w:rsidP="00E801B8">
      <w:pPr>
        <w:spacing w:line="360" w:lineRule="auto"/>
        <w:ind w:firstLineChars="200" w:firstLine="48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如欲使用</w:t>
      </w:r>
      <w:proofErr w:type="spellStart"/>
      <w:r w:rsidRPr="00E801B8">
        <w:rPr>
          <w:rFonts w:hint="eastAsia"/>
          <w:sz w:val="24"/>
          <w:szCs w:val="24"/>
        </w:rPr>
        <w:t>StepOnePlus</w:t>
      </w:r>
      <w:proofErr w:type="spellEnd"/>
      <w:r w:rsidRPr="00E801B8">
        <w:rPr>
          <w:rFonts w:hint="eastAsia"/>
          <w:sz w:val="24"/>
          <w:szCs w:val="24"/>
        </w:rPr>
        <w:t>机器上</w:t>
      </w:r>
      <w:proofErr w:type="spellStart"/>
      <w:r w:rsidRPr="00E801B8">
        <w:rPr>
          <w:rFonts w:hint="eastAsia"/>
          <w:sz w:val="24"/>
          <w:szCs w:val="24"/>
        </w:rPr>
        <w:t>VeriFlex</w:t>
      </w:r>
      <w:proofErr w:type="spellEnd"/>
      <w:r w:rsidRPr="00E801B8">
        <w:rPr>
          <w:rFonts w:hint="eastAsia"/>
          <w:sz w:val="24"/>
          <w:szCs w:val="24"/>
        </w:rPr>
        <w:t xml:space="preserve"> Block</w:t>
      </w:r>
      <w:r w:rsidRPr="00E801B8">
        <w:rPr>
          <w:rFonts w:hint="eastAsia"/>
          <w:sz w:val="24"/>
          <w:szCs w:val="24"/>
        </w:rPr>
        <w:t>的功能，请由左方</w:t>
      </w:r>
      <w:r w:rsidRPr="00E801B8">
        <w:rPr>
          <w:rFonts w:hint="eastAsia"/>
          <w:sz w:val="24"/>
          <w:szCs w:val="24"/>
        </w:rPr>
        <w:t>Setup</w:t>
      </w:r>
      <w:r w:rsidRPr="00E801B8">
        <w:rPr>
          <w:rFonts w:hint="eastAsia"/>
          <w:sz w:val="24"/>
          <w:szCs w:val="24"/>
        </w:rPr>
        <w:t>功能</w:t>
      </w:r>
      <w:r w:rsidR="00E801B8" w:rsidRPr="00E801B8">
        <w:rPr>
          <w:rFonts w:hint="eastAsia"/>
          <w:sz w:val="24"/>
          <w:szCs w:val="24"/>
        </w:rPr>
        <w:t>列</w:t>
      </w:r>
      <w:r w:rsidRPr="00E801B8">
        <w:rPr>
          <w:rFonts w:hint="eastAsia"/>
          <w:sz w:val="24"/>
          <w:szCs w:val="24"/>
        </w:rPr>
        <w:t>上点</w:t>
      </w:r>
      <w:r w:rsidRPr="00E801B8">
        <w:rPr>
          <w:rFonts w:hint="eastAsia"/>
          <w:sz w:val="24"/>
          <w:szCs w:val="24"/>
        </w:rPr>
        <w:t xml:space="preserve">Plate </w:t>
      </w:r>
      <w:proofErr w:type="spellStart"/>
      <w:r w:rsidRPr="00E801B8">
        <w:rPr>
          <w:rFonts w:hint="eastAsia"/>
          <w:sz w:val="24"/>
          <w:szCs w:val="24"/>
        </w:rPr>
        <w:t>Stepup</w:t>
      </w:r>
      <w:proofErr w:type="spellEnd"/>
      <w:r w:rsidRPr="00E801B8">
        <w:rPr>
          <w:rFonts w:hint="eastAsia"/>
          <w:sz w:val="24"/>
          <w:szCs w:val="24"/>
        </w:rPr>
        <w:t>窗口，在“</w:t>
      </w:r>
      <w:r w:rsidRPr="00E801B8">
        <w:rPr>
          <w:rFonts w:hint="eastAsia"/>
          <w:sz w:val="24"/>
          <w:szCs w:val="24"/>
        </w:rPr>
        <w:t>Assign Targets and Samples</w:t>
      </w:r>
      <w:r w:rsidRPr="00E801B8">
        <w:rPr>
          <w:rFonts w:hint="eastAsia"/>
          <w:sz w:val="24"/>
          <w:szCs w:val="24"/>
        </w:rPr>
        <w:t>”窗口下，</w:t>
      </w:r>
      <w:proofErr w:type="gramStart"/>
      <w:r w:rsidRPr="00E801B8">
        <w:rPr>
          <w:rFonts w:hint="eastAsia"/>
          <w:sz w:val="24"/>
          <w:szCs w:val="24"/>
        </w:rPr>
        <w:t>勾选</w:t>
      </w:r>
      <w:proofErr w:type="gramEnd"/>
      <w:r w:rsidRPr="00E801B8">
        <w:rPr>
          <w:rFonts w:hint="eastAsia"/>
          <w:sz w:val="24"/>
          <w:szCs w:val="24"/>
        </w:rPr>
        <w:t xml:space="preserve">Enable </w:t>
      </w:r>
      <w:proofErr w:type="spellStart"/>
      <w:r w:rsidRPr="00E801B8">
        <w:rPr>
          <w:rFonts w:hint="eastAsia"/>
          <w:sz w:val="24"/>
          <w:szCs w:val="24"/>
        </w:rPr>
        <w:t>VeriFlex</w:t>
      </w:r>
      <w:proofErr w:type="spellEnd"/>
      <w:r w:rsidRPr="00E801B8">
        <w:rPr>
          <w:rFonts w:hint="eastAsia"/>
          <w:sz w:val="24"/>
          <w:szCs w:val="24"/>
        </w:rPr>
        <w:t xml:space="preserve"> Block</w:t>
      </w:r>
      <w:r w:rsidRPr="00E801B8">
        <w:rPr>
          <w:rFonts w:hint="eastAsia"/>
          <w:sz w:val="24"/>
          <w:szCs w:val="24"/>
        </w:rPr>
        <w:t>选项，此时</w:t>
      </w:r>
      <w:r w:rsidRPr="00E801B8">
        <w:rPr>
          <w:rFonts w:hint="eastAsia"/>
          <w:sz w:val="24"/>
          <w:szCs w:val="24"/>
        </w:rPr>
        <w:t>Block</w:t>
      </w:r>
      <w:r w:rsidRPr="00E801B8">
        <w:rPr>
          <w:rFonts w:hint="eastAsia"/>
          <w:sz w:val="24"/>
          <w:szCs w:val="24"/>
        </w:rPr>
        <w:t>即被分成</w:t>
      </w:r>
      <w:r w:rsidR="00E801B8" w:rsidRPr="00E801B8">
        <w:rPr>
          <w:rFonts w:hint="eastAsia"/>
          <w:sz w:val="24"/>
          <w:szCs w:val="24"/>
        </w:rPr>
        <w:t>六</w:t>
      </w:r>
      <w:r w:rsidRPr="00E801B8">
        <w:rPr>
          <w:rFonts w:hint="eastAsia"/>
          <w:sz w:val="24"/>
          <w:szCs w:val="24"/>
        </w:rPr>
        <w:t>个区块。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Pr="00E801B8" w:rsidRDefault="009474AE" w:rsidP="00E801B8">
      <w:pPr>
        <w:spacing w:line="360" w:lineRule="auto"/>
        <w:ind w:firstLineChars="200" w:firstLine="48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接着点选</w:t>
      </w:r>
      <w:r w:rsidRPr="00E801B8">
        <w:rPr>
          <w:rFonts w:hint="eastAsia"/>
          <w:sz w:val="24"/>
          <w:szCs w:val="24"/>
        </w:rPr>
        <w:t>Run Method</w:t>
      </w:r>
      <w:r w:rsidRPr="00E801B8">
        <w:rPr>
          <w:rFonts w:hint="eastAsia"/>
          <w:sz w:val="24"/>
          <w:szCs w:val="24"/>
        </w:rPr>
        <w:t>，在</w:t>
      </w:r>
      <w:r w:rsidRPr="00E801B8">
        <w:rPr>
          <w:rFonts w:hint="eastAsia"/>
          <w:sz w:val="24"/>
          <w:szCs w:val="24"/>
        </w:rPr>
        <w:t>run program</w:t>
      </w:r>
      <w:r w:rsidRPr="00E801B8">
        <w:rPr>
          <w:rFonts w:hint="eastAsia"/>
          <w:sz w:val="24"/>
          <w:szCs w:val="24"/>
        </w:rPr>
        <w:t>上点一下欲调整的温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步骤，选择“</w:t>
      </w:r>
      <w:r w:rsidRPr="00E801B8">
        <w:rPr>
          <w:rFonts w:hint="eastAsia"/>
          <w:sz w:val="24"/>
          <w:szCs w:val="24"/>
        </w:rPr>
        <w:t>Set different temperatures for one or more zones</w:t>
      </w:r>
      <w:r w:rsidRPr="00E801B8">
        <w:rPr>
          <w:rFonts w:hint="eastAsia"/>
          <w:sz w:val="24"/>
          <w:szCs w:val="24"/>
        </w:rPr>
        <w:t>”并设定每个区块的温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，请注意两相邻区块温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差异</w:t>
      </w:r>
      <w:r w:rsidR="00E801B8" w:rsidRPr="00E801B8">
        <w:rPr>
          <w:rFonts w:hint="eastAsia"/>
          <w:sz w:val="24"/>
          <w:szCs w:val="24"/>
        </w:rPr>
        <w:t>不</w:t>
      </w:r>
      <w:r w:rsidRPr="00E801B8">
        <w:rPr>
          <w:rFonts w:hint="eastAsia"/>
          <w:sz w:val="24"/>
          <w:szCs w:val="24"/>
        </w:rPr>
        <w:t>可以超过</w:t>
      </w:r>
      <w:r w:rsidRPr="00E801B8">
        <w:rPr>
          <w:rFonts w:hint="eastAsia"/>
          <w:sz w:val="24"/>
          <w:szCs w:val="24"/>
        </w:rPr>
        <w:t>5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，第一和第</w:t>
      </w:r>
      <w:r w:rsidR="00E801B8" w:rsidRPr="00E801B8">
        <w:rPr>
          <w:rFonts w:hint="eastAsia"/>
          <w:sz w:val="24"/>
          <w:szCs w:val="24"/>
        </w:rPr>
        <w:t>六</w:t>
      </w:r>
      <w:r w:rsidRPr="00E801B8">
        <w:rPr>
          <w:rFonts w:hint="eastAsia"/>
          <w:sz w:val="24"/>
          <w:szCs w:val="24"/>
        </w:rPr>
        <w:t>区块最多可差异</w:t>
      </w:r>
      <w:r w:rsidRPr="00E801B8">
        <w:rPr>
          <w:rFonts w:hint="eastAsia"/>
          <w:sz w:val="24"/>
          <w:szCs w:val="24"/>
        </w:rPr>
        <w:t>25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Pr="00E801B8" w:rsidRDefault="009474AE" w:rsidP="00E801B8">
      <w:pPr>
        <w:spacing w:line="360" w:lineRule="auto"/>
        <w:ind w:firstLineChars="200" w:firstLine="48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按下</w:t>
      </w:r>
      <w:r w:rsidRPr="00E801B8">
        <w:rPr>
          <w:rFonts w:hint="eastAsia"/>
          <w:sz w:val="24"/>
          <w:szCs w:val="24"/>
        </w:rPr>
        <w:t>Start Run Now</w:t>
      </w:r>
      <w:r w:rsidRPr="00E801B8">
        <w:rPr>
          <w:rFonts w:hint="eastAsia"/>
          <w:sz w:val="24"/>
          <w:szCs w:val="24"/>
        </w:rPr>
        <w:t>进</w:t>
      </w:r>
      <w:r w:rsidR="00E801B8" w:rsidRPr="00E801B8">
        <w:rPr>
          <w:rFonts w:hint="eastAsia"/>
          <w:sz w:val="24"/>
          <w:szCs w:val="24"/>
        </w:rPr>
        <w:t>行</w:t>
      </w:r>
      <w:r w:rsidRPr="00E801B8">
        <w:rPr>
          <w:rFonts w:hint="eastAsia"/>
          <w:sz w:val="24"/>
          <w:szCs w:val="24"/>
        </w:rPr>
        <w:t xml:space="preserve">data </w:t>
      </w:r>
      <w:r w:rsidRPr="00E801B8">
        <w:rPr>
          <w:rFonts w:hint="eastAsia"/>
          <w:sz w:val="24"/>
          <w:szCs w:val="24"/>
        </w:rPr>
        <w:t>收集，反应结束后，则会回到</w:t>
      </w:r>
      <w:r w:rsidRPr="00E801B8">
        <w:rPr>
          <w:rFonts w:hint="eastAsia"/>
          <w:sz w:val="24"/>
          <w:szCs w:val="24"/>
        </w:rPr>
        <w:t xml:space="preserve"> </w:t>
      </w:r>
      <w:r w:rsidRPr="00E801B8">
        <w:rPr>
          <w:rFonts w:hint="eastAsia"/>
          <w:sz w:val="24"/>
          <w:szCs w:val="24"/>
        </w:rPr>
        <w:t>“</w:t>
      </w:r>
      <w:r w:rsidRPr="00E801B8">
        <w:rPr>
          <w:rFonts w:hint="eastAsia"/>
          <w:sz w:val="24"/>
          <w:szCs w:val="24"/>
        </w:rPr>
        <w:t>Main Menu</w:t>
      </w:r>
      <w:r w:rsidRPr="00E801B8">
        <w:rPr>
          <w:rFonts w:hint="eastAsia"/>
          <w:sz w:val="24"/>
          <w:szCs w:val="24"/>
        </w:rPr>
        <w:t>”画面，触控</w:t>
      </w:r>
      <w:r w:rsidRPr="00E801B8">
        <w:rPr>
          <w:rFonts w:hint="eastAsia"/>
          <w:sz w:val="24"/>
          <w:szCs w:val="24"/>
        </w:rPr>
        <w:t>Collect Result</w:t>
      </w:r>
      <w:r w:rsidRPr="00E801B8">
        <w:rPr>
          <w:rFonts w:hint="eastAsia"/>
          <w:sz w:val="24"/>
          <w:szCs w:val="24"/>
        </w:rPr>
        <w:t>将</w:t>
      </w:r>
      <w:r w:rsidRPr="00E801B8">
        <w:rPr>
          <w:rFonts w:hint="eastAsia"/>
          <w:sz w:val="24"/>
          <w:szCs w:val="24"/>
        </w:rPr>
        <w:t xml:space="preserve">data </w:t>
      </w:r>
      <w:r w:rsidRPr="00E801B8">
        <w:rPr>
          <w:rFonts w:hint="eastAsia"/>
          <w:sz w:val="24"/>
          <w:szCs w:val="24"/>
        </w:rPr>
        <w:t>存出。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Pr="00E801B8" w:rsidRDefault="009474AE" w:rsidP="00E801B8">
      <w:pPr>
        <w:spacing w:line="360" w:lineRule="auto"/>
        <w:ind w:firstLineChars="200" w:firstLine="480"/>
        <w:rPr>
          <w:sz w:val="24"/>
          <w:szCs w:val="24"/>
        </w:rPr>
      </w:pPr>
    </w:p>
    <w:p w:rsidR="009474AE" w:rsidRPr="000D2D95" w:rsidRDefault="009474AE" w:rsidP="00E801B8">
      <w:pPr>
        <w:pStyle w:val="a3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 w:rsidRPr="000D2D95">
        <w:rPr>
          <w:rFonts w:hint="eastAsia"/>
          <w:b/>
          <w:sz w:val="24"/>
          <w:szCs w:val="24"/>
        </w:rPr>
        <w:t>由</w:t>
      </w:r>
      <w:proofErr w:type="spellStart"/>
      <w:r w:rsidRPr="000D2D95">
        <w:rPr>
          <w:rFonts w:hint="eastAsia"/>
          <w:b/>
          <w:sz w:val="24"/>
          <w:szCs w:val="24"/>
        </w:rPr>
        <w:t>StepOnePlus</w:t>
      </w:r>
      <w:proofErr w:type="spellEnd"/>
      <w:r w:rsidRPr="000D2D95">
        <w:rPr>
          <w:rFonts w:hint="eastAsia"/>
          <w:b/>
          <w:sz w:val="24"/>
          <w:szCs w:val="24"/>
        </w:rPr>
        <w:t xml:space="preserve"> </w:t>
      </w:r>
      <w:r w:rsidRPr="000D2D95">
        <w:rPr>
          <w:rFonts w:hint="eastAsia"/>
          <w:b/>
          <w:sz w:val="24"/>
          <w:szCs w:val="24"/>
        </w:rPr>
        <w:t>机器面板直接触控上机：</w:t>
      </w:r>
      <w:r w:rsidRPr="000D2D95">
        <w:rPr>
          <w:rFonts w:hint="eastAsia"/>
          <w:b/>
          <w:sz w:val="24"/>
          <w:szCs w:val="24"/>
        </w:rPr>
        <w:t xml:space="preserve"> </w:t>
      </w:r>
    </w:p>
    <w:p w:rsidR="009474AE" w:rsidRPr="00E801B8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开启电源后，进入主画面，</w:t>
      </w:r>
      <w:proofErr w:type="gramStart"/>
      <w:r w:rsidRPr="00E801B8">
        <w:rPr>
          <w:rFonts w:hint="eastAsia"/>
          <w:sz w:val="24"/>
          <w:szCs w:val="24"/>
        </w:rPr>
        <w:t>由触控</w:t>
      </w:r>
      <w:proofErr w:type="gramEnd"/>
      <w:r w:rsidRPr="00E801B8">
        <w:rPr>
          <w:rFonts w:hint="eastAsia"/>
          <w:sz w:val="24"/>
          <w:szCs w:val="24"/>
        </w:rPr>
        <w:t>式屏幕来进</w:t>
      </w:r>
      <w:r w:rsidR="00E801B8" w:rsidRPr="00E801B8">
        <w:rPr>
          <w:rFonts w:hint="eastAsia"/>
          <w:sz w:val="24"/>
          <w:szCs w:val="24"/>
        </w:rPr>
        <w:t>行</w:t>
      </w:r>
      <w:proofErr w:type="spellStart"/>
      <w:r w:rsidRPr="00E801B8">
        <w:rPr>
          <w:rFonts w:hint="eastAsia"/>
          <w:sz w:val="24"/>
          <w:szCs w:val="24"/>
        </w:rPr>
        <w:t>StepOnePlus</w:t>
      </w:r>
      <w:proofErr w:type="spellEnd"/>
      <w:r w:rsidRPr="00E801B8">
        <w:rPr>
          <w:rFonts w:hint="eastAsia"/>
          <w:sz w:val="24"/>
          <w:szCs w:val="24"/>
        </w:rPr>
        <w:t xml:space="preserve"> </w:t>
      </w:r>
      <w:r w:rsidRPr="00E801B8">
        <w:rPr>
          <w:rFonts w:hint="eastAsia"/>
          <w:sz w:val="24"/>
          <w:szCs w:val="24"/>
        </w:rPr>
        <w:t>的设定。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Pr="00E801B8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按下</w:t>
      </w:r>
      <w:proofErr w:type="spellStart"/>
      <w:r w:rsidRPr="00E801B8">
        <w:rPr>
          <w:sz w:val="24"/>
          <w:szCs w:val="24"/>
        </w:rPr>
        <w:t>TaqMan</w:t>
      </w:r>
      <w:proofErr w:type="spellEnd"/>
      <w:r w:rsidRPr="00E801B8">
        <w:rPr>
          <w:sz w:val="24"/>
          <w:szCs w:val="24"/>
        </w:rPr>
        <w:t xml:space="preserve"> </w:t>
      </w:r>
      <w:proofErr w:type="spellStart"/>
      <w:r w:rsidRPr="00E801B8">
        <w:rPr>
          <w:sz w:val="24"/>
          <w:szCs w:val="24"/>
        </w:rPr>
        <w:t>cDNA</w:t>
      </w:r>
      <w:proofErr w:type="spellEnd"/>
      <w:r w:rsidRPr="00E801B8">
        <w:rPr>
          <w:rFonts w:hint="eastAsia"/>
          <w:sz w:val="24"/>
          <w:szCs w:val="24"/>
        </w:rPr>
        <w:t>（</w:t>
      </w:r>
      <w:r w:rsidRPr="00E801B8">
        <w:rPr>
          <w:sz w:val="24"/>
          <w:szCs w:val="24"/>
        </w:rPr>
        <w:t>Standard</w:t>
      </w:r>
      <w:r w:rsidRPr="00E801B8">
        <w:rPr>
          <w:rFonts w:hint="eastAsia"/>
          <w:sz w:val="24"/>
          <w:szCs w:val="24"/>
        </w:rPr>
        <w:t>）进入</w:t>
      </w:r>
      <w:r w:rsidRPr="00E801B8">
        <w:rPr>
          <w:sz w:val="24"/>
          <w:szCs w:val="24"/>
        </w:rPr>
        <w:t>PCR Thermal Cycle Program</w:t>
      </w:r>
      <w:r w:rsidRPr="00E801B8">
        <w:rPr>
          <w:rFonts w:hint="eastAsia"/>
          <w:sz w:val="24"/>
          <w:szCs w:val="24"/>
        </w:rPr>
        <w:t>，可</w:t>
      </w:r>
      <w:r w:rsidR="00E801B8" w:rsidRPr="00E801B8">
        <w:rPr>
          <w:rFonts w:hint="eastAsia"/>
          <w:sz w:val="24"/>
          <w:szCs w:val="24"/>
        </w:rPr>
        <w:t>利</w:t>
      </w:r>
      <w:r w:rsidRPr="00E801B8">
        <w:rPr>
          <w:rFonts w:hint="eastAsia"/>
          <w:sz w:val="24"/>
          <w:szCs w:val="24"/>
        </w:rPr>
        <w:t>用下面</w:t>
      </w:r>
      <w:proofErr w:type="gramStart"/>
      <w:r w:rsidRPr="00E801B8">
        <w:rPr>
          <w:rFonts w:hint="eastAsia"/>
          <w:sz w:val="24"/>
          <w:szCs w:val="24"/>
        </w:rPr>
        <w:t>工具</w:t>
      </w:r>
      <w:r w:rsidR="00E801B8" w:rsidRPr="00E801B8">
        <w:rPr>
          <w:rFonts w:hint="eastAsia"/>
          <w:sz w:val="24"/>
          <w:szCs w:val="24"/>
        </w:rPr>
        <w:t>列</w:t>
      </w:r>
      <w:r w:rsidRPr="00E801B8">
        <w:rPr>
          <w:rFonts w:hint="eastAsia"/>
          <w:sz w:val="24"/>
          <w:szCs w:val="24"/>
        </w:rPr>
        <w:t>再重新</w:t>
      </w:r>
      <w:proofErr w:type="gramEnd"/>
      <w:r w:rsidRPr="00E801B8">
        <w:rPr>
          <w:rFonts w:hint="eastAsia"/>
          <w:sz w:val="24"/>
          <w:szCs w:val="24"/>
        </w:rPr>
        <w:t>编辑反应条件，如果条件相同则直接按下</w:t>
      </w:r>
      <w:r w:rsidRPr="00E801B8">
        <w:rPr>
          <w:sz w:val="24"/>
          <w:szCs w:val="24"/>
        </w:rPr>
        <w:t>Save</w:t>
      </w:r>
      <w:r w:rsidRPr="00E801B8">
        <w:rPr>
          <w:rFonts w:hint="eastAsia"/>
          <w:sz w:val="24"/>
          <w:szCs w:val="24"/>
        </w:rPr>
        <w:t>。</w:t>
      </w:r>
      <w:r w:rsidRPr="00E801B8">
        <w:rPr>
          <w:sz w:val="24"/>
          <w:szCs w:val="24"/>
        </w:rPr>
        <w:t xml:space="preserve"> </w:t>
      </w:r>
    </w:p>
    <w:p w:rsidR="009474AE" w:rsidRPr="00E801B8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如欲使用</w:t>
      </w:r>
      <w:proofErr w:type="spellStart"/>
      <w:r w:rsidRPr="00E801B8">
        <w:rPr>
          <w:sz w:val="24"/>
          <w:szCs w:val="24"/>
        </w:rPr>
        <w:t>StepOnePlus</w:t>
      </w:r>
      <w:proofErr w:type="spellEnd"/>
      <w:r w:rsidRPr="00E801B8">
        <w:rPr>
          <w:rFonts w:hint="eastAsia"/>
          <w:sz w:val="24"/>
          <w:szCs w:val="24"/>
        </w:rPr>
        <w:t>机型上</w:t>
      </w:r>
      <w:proofErr w:type="spellStart"/>
      <w:r w:rsidRPr="00E801B8">
        <w:rPr>
          <w:sz w:val="24"/>
          <w:szCs w:val="24"/>
        </w:rPr>
        <w:t>VeriFlex</w:t>
      </w:r>
      <w:proofErr w:type="spellEnd"/>
      <w:r w:rsidRPr="00E801B8">
        <w:rPr>
          <w:sz w:val="24"/>
          <w:szCs w:val="24"/>
        </w:rPr>
        <w:t xml:space="preserve"> Block</w:t>
      </w:r>
      <w:r w:rsidRPr="00E801B8">
        <w:rPr>
          <w:rFonts w:hint="eastAsia"/>
          <w:sz w:val="24"/>
          <w:szCs w:val="24"/>
        </w:rPr>
        <w:t>的功能，请点选</w:t>
      </w:r>
      <w:r w:rsidRPr="00E801B8">
        <w:rPr>
          <w:sz w:val="24"/>
          <w:szCs w:val="24"/>
        </w:rPr>
        <w:t>Options</w:t>
      </w:r>
      <w:r w:rsidRPr="00E801B8">
        <w:rPr>
          <w:rFonts w:hint="eastAsia"/>
          <w:sz w:val="24"/>
          <w:szCs w:val="24"/>
        </w:rPr>
        <w:t>下的</w:t>
      </w:r>
      <w:proofErr w:type="spellStart"/>
      <w:r w:rsidRPr="00E801B8">
        <w:rPr>
          <w:sz w:val="24"/>
          <w:szCs w:val="24"/>
        </w:rPr>
        <w:t>VeriFlex</w:t>
      </w:r>
      <w:proofErr w:type="spellEnd"/>
      <w:r w:rsidRPr="00E801B8">
        <w:rPr>
          <w:sz w:val="24"/>
          <w:szCs w:val="24"/>
        </w:rPr>
        <w:t xml:space="preserve"> step</w:t>
      </w:r>
      <w:r w:rsidRPr="00E801B8">
        <w:rPr>
          <w:rFonts w:hint="eastAsia"/>
          <w:sz w:val="24"/>
          <w:szCs w:val="24"/>
        </w:rPr>
        <w:t>并设定每个区块温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，请注意两相邻区块温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差异</w:t>
      </w:r>
      <w:r w:rsidR="00E801B8" w:rsidRPr="00E801B8">
        <w:rPr>
          <w:rFonts w:hint="eastAsia"/>
          <w:sz w:val="24"/>
          <w:szCs w:val="24"/>
        </w:rPr>
        <w:t>不</w:t>
      </w:r>
      <w:r w:rsidRPr="00E801B8">
        <w:rPr>
          <w:rFonts w:hint="eastAsia"/>
          <w:sz w:val="24"/>
          <w:szCs w:val="24"/>
        </w:rPr>
        <w:t>可以超过</w:t>
      </w:r>
      <w:r w:rsidR="00E801B8" w:rsidRPr="00E801B8">
        <w:rPr>
          <w:rFonts w:hint="eastAsia"/>
          <w:sz w:val="24"/>
          <w:szCs w:val="24"/>
        </w:rPr>
        <w:t>5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以上，第一和第</w:t>
      </w:r>
      <w:r w:rsidR="00E801B8" w:rsidRPr="00E801B8">
        <w:rPr>
          <w:rFonts w:hint="eastAsia"/>
          <w:sz w:val="24"/>
          <w:szCs w:val="24"/>
        </w:rPr>
        <w:t>六</w:t>
      </w:r>
      <w:r w:rsidRPr="00E801B8">
        <w:rPr>
          <w:rFonts w:hint="eastAsia"/>
          <w:sz w:val="24"/>
          <w:szCs w:val="24"/>
        </w:rPr>
        <w:t>区块最多可差异</w:t>
      </w:r>
      <w:r w:rsidRPr="00E801B8">
        <w:rPr>
          <w:sz w:val="24"/>
          <w:szCs w:val="24"/>
        </w:rPr>
        <w:t>25</w:t>
      </w:r>
      <w:r w:rsidR="00E801B8" w:rsidRPr="00E801B8">
        <w:rPr>
          <w:rFonts w:hint="eastAsia"/>
          <w:sz w:val="24"/>
          <w:szCs w:val="24"/>
        </w:rPr>
        <w:t>度</w:t>
      </w:r>
      <w:r w:rsidRPr="00E801B8">
        <w:rPr>
          <w:rFonts w:hint="eastAsia"/>
          <w:sz w:val="24"/>
          <w:szCs w:val="24"/>
        </w:rPr>
        <w:t>。</w:t>
      </w:r>
      <w:r w:rsidRPr="00E801B8">
        <w:rPr>
          <w:sz w:val="24"/>
          <w:szCs w:val="24"/>
        </w:rPr>
        <w:t xml:space="preserve"> </w:t>
      </w:r>
    </w:p>
    <w:p w:rsidR="009474AE" w:rsidRPr="00E801B8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触</w:t>
      </w:r>
      <w:proofErr w:type="gramStart"/>
      <w:r w:rsidRPr="00E801B8">
        <w:rPr>
          <w:rFonts w:hint="eastAsia"/>
          <w:sz w:val="24"/>
          <w:szCs w:val="24"/>
        </w:rPr>
        <w:t>控需要</w:t>
      </w:r>
      <w:proofErr w:type="gramEnd"/>
      <w:r w:rsidRPr="00E801B8">
        <w:rPr>
          <w:rFonts w:ascii="Batang" w:eastAsia="Batang" w:hAnsi="Batang" w:cs="Batang" w:hint="eastAsia"/>
          <w:sz w:val="24"/>
          <w:szCs w:val="24"/>
        </w:rPr>
        <w:t>更</w:t>
      </w:r>
      <w:r w:rsidRPr="00E801B8">
        <w:rPr>
          <w:rFonts w:ascii="宋体" w:eastAsia="宋体" w:hAnsi="宋体" w:cs="宋体" w:hint="eastAsia"/>
          <w:sz w:val="24"/>
          <w:szCs w:val="24"/>
        </w:rPr>
        <w:t>改之处则会跳出触控式键盘，重新给予实验名称、选择档案储存的</w:t>
      </w:r>
      <w:r w:rsidRPr="00E801B8">
        <w:rPr>
          <w:sz w:val="24"/>
          <w:szCs w:val="24"/>
        </w:rPr>
        <w:t>Folder</w:t>
      </w:r>
      <w:r w:rsidRPr="00E801B8">
        <w:rPr>
          <w:rFonts w:hint="eastAsia"/>
          <w:sz w:val="24"/>
          <w:szCs w:val="24"/>
        </w:rPr>
        <w:t>、并</w:t>
      </w:r>
      <w:r w:rsidRPr="00E801B8">
        <w:rPr>
          <w:rFonts w:ascii="Batang" w:eastAsia="Batang" w:hAnsi="Batang" w:cs="Batang" w:hint="eastAsia"/>
          <w:sz w:val="24"/>
          <w:szCs w:val="24"/>
        </w:rPr>
        <w:t>更</w:t>
      </w:r>
      <w:proofErr w:type="gramStart"/>
      <w:r w:rsidRPr="00E801B8">
        <w:rPr>
          <w:rFonts w:ascii="宋体" w:eastAsia="宋体" w:hAnsi="宋体" w:cs="宋体" w:hint="eastAsia"/>
          <w:sz w:val="24"/>
          <w:szCs w:val="24"/>
        </w:rPr>
        <w:t>改实际</w:t>
      </w:r>
      <w:proofErr w:type="gramEnd"/>
      <w:r w:rsidRPr="00E801B8">
        <w:rPr>
          <w:rFonts w:ascii="宋体" w:eastAsia="宋体" w:hAnsi="宋体" w:cs="宋体" w:hint="eastAsia"/>
          <w:sz w:val="24"/>
          <w:szCs w:val="24"/>
        </w:rPr>
        <w:t>反应样品体积，按下</w:t>
      </w:r>
      <w:r w:rsidRPr="00E801B8">
        <w:rPr>
          <w:sz w:val="24"/>
          <w:szCs w:val="24"/>
        </w:rPr>
        <w:t>Save</w:t>
      </w:r>
      <w:r w:rsidRPr="00E801B8">
        <w:rPr>
          <w:rFonts w:hint="eastAsia"/>
          <w:sz w:val="24"/>
          <w:szCs w:val="24"/>
        </w:rPr>
        <w:t xml:space="preserve"> &amp; Exit</w:t>
      </w:r>
      <w:r w:rsidRPr="00E801B8">
        <w:rPr>
          <w:rFonts w:hint="eastAsia"/>
          <w:sz w:val="24"/>
          <w:szCs w:val="24"/>
        </w:rPr>
        <w:t>；然后在</w:t>
      </w:r>
      <w:r w:rsidRPr="00E801B8">
        <w:rPr>
          <w:rFonts w:hint="eastAsia"/>
          <w:sz w:val="24"/>
          <w:szCs w:val="24"/>
        </w:rPr>
        <w:t xml:space="preserve">Browse Last </w:t>
      </w:r>
      <w:r w:rsidRPr="00E801B8">
        <w:rPr>
          <w:rFonts w:hint="eastAsia"/>
          <w:sz w:val="24"/>
          <w:szCs w:val="24"/>
        </w:rPr>
        <w:lastRenderedPageBreak/>
        <w:t xml:space="preserve">Accessed Experiments </w:t>
      </w:r>
      <w:r w:rsidRPr="00E801B8">
        <w:rPr>
          <w:rFonts w:hint="eastAsia"/>
          <w:sz w:val="24"/>
          <w:szCs w:val="24"/>
        </w:rPr>
        <w:t>下选择刚设定好的实验，按下</w:t>
      </w:r>
      <w:r w:rsidRPr="00E801B8">
        <w:rPr>
          <w:rFonts w:hint="eastAsia"/>
          <w:sz w:val="24"/>
          <w:szCs w:val="24"/>
        </w:rPr>
        <w:t>Start Run</w:t>
      </w:r>
      <w:r w:rsidRPr="00E801B8">
        <w:rPr>
          <w:rFonts w:hint="eastAsia"/>
          <w:sz w:val="24"/>
          <w:szCs w:val="24"/>
        </w:rPr>
        <w:t>。此时跳出警告标示，提醒之前的档案是否存出，如果已经将前一个档案存出的话，则可直接触控</w:t>
      </w:r>
      <w:r w:rsidRPr="00E801B8">
        <w:rPr>
          <w:rFonts w:hint="eastAsia"/>
          <w:sz w:val="24"/>
          <w:szCs w:val="24"/>
        </w:rPr>
        <w:t>Overwrite</w:t>
      </w:r>
      <w:r w:rsidRPr="00E801B8">
        <w:rPr>
          <w:rFonts w:hint="eastAsia"/>
          <w:sz w:val="24"/>
          <w:szCs w:val="24"/>
        </w:rPr>
        <w:t>进</w:t>
      </w:r>
      <w:r w:rsidR="00E801B8" w:rsidRPr="00E801B8">
        <w:rPr>
          <w:rFonts w:hint="eastAsia"/>
          <w:sz w:val="24"/>
          <w:szCs w:val="24"/>
        </w:rPr>
        <w:t>行</w:t>
      </w:r>
      <w:r w:rsidRPr="00E801B8">
        <w:rPr>
          <w:rFonts w:hint="eastAsia"/>
          <w:sz w:val="24"/>
          <w:szCs w:val="24"/>
        </w:rPr>
        <w:t>Data</w:t>
      </w:r>
      <w:r w:rsidRPr="00E801B8">
        <w:rPr>
          <w:rFonts w:hint="eastAsia"/>
          <w:sz w:val="24"/>
          <w:szCs w:val="24"/>
        </w:rPr>
        <w:t>收集；如未储存</w:t>
      </w:r>
      <w:proofErr w:type="gramStart"/>
      <w:r w:rsidRPr="00E801B8">
        <w:rPr>
          <w:rFonts w:hint="eastAsia"/>
          <w:sz w:val="24"/>
          <w:szCs w:val="24"/>
        </w:rPr>
        <w:t>的话则触控</w:t>
      </w:r>
      <w:proofErr w:type="gramEnd"/>
      <w:r w:rsidRPr="00E801B8">
        <w:rPr>
          <w:rFonts w:hint="eastAsia"/>
          <w:sz w:val="24"/>
          <w:szCs w:val="24"/>
        </w:rPr>
        <w:t>Collect</w:t>
      </w:r>
      <w:r w:rsidRPr="00E801B8">
        <w:rPr>
          <w:rFonts w:hint="eastAsia"/>
          <w:sz w:val="24"/>
          <w:szCs w:val="24"/>
        </w:rPr>
        <w:t>将</w:t>
      </w:r>
      <w:r w:rsidRPr="00E801B8">
        <w:rPr>
          <w:rFonts w:hint="eastAsia"/>
          <w:sz w:val="24"/>
          <w:szCs w:val="24"/>
        </w:rPr>
        <w:t>Data</w:t>
      </w:r>
      <w:r w:rsidRPr="00E801B8">
        <w:rPr>
          <w:rFonts w:hint="eastAsia"/>
          <w:sz w:val="24"/>
          <w:szCs w:val="24"/>
        </w:rPr>
        <w:t>存出。</w:t>
      </w:r>
      <w:r w:rsidRPr="00E801B8">
        <w:rPr>
          <w:rFonts w:hint="eastAsia"/>
          <w:sz w:val="24"/>
          <w:szCs w:val="24"/>
        </w:rPr>
        <w:t xml:space="preserve"> </w:t>
      </w:r>
    </w:p>
    <w:p w:rsidR="009474AE" w:rsidRDefault="009474AE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>确定反应体积及实验名称无误后，触控</w:t>
      </w:r>
      <w:r w:rsidRPr="00E801B8">
        <w:rPr>
          <w:rFonts w:hint="eastAsia"/>
          <w:sz w:val="24"/>
          <w:szCs w:val="24"/>
        </w:rPr>
        <w:t>Start Run Now</w:t>
      </w:r>
      <w:r w:rsidRPr="00E801B8">
        <w:rPr>
          <w:rFonts w:hint="eastAsia"/>
          <w:sz w:val="24"/>
          <w:szCs w:val="24"/>
        </w:rPr>
        <w:t>，则会进入</w:t>
      </w:r>
      <w:r w:rsidRPr="00E801B8">
        <w:rPr>
          <w:rFonts w:hint="eastAsia"/>
          <w:sz w:val="24"/>
          <w:szCs w:val="24"/>
        </w:rPr>
        <w:t>PCR Program</w:t>
      </w:r>
      <w:r w:rsidRPr="00E801B8">
        <w:rPr>
          <w:rFonts w:hint="eastAsia"/>
          <w:sz w:val="24"/>
          <w:szCs w:val="24"/>
        </w:rPr>
        <w:t>实时显示画面。反应结束后，则会回到“</w:t>
      </w:r>
      <w:r w:rsidRPr="00E801B8">
        <w:rPr>
          <w:rFonts w:hint="eastAsia"/>
          <w:sz w:val="24"/>
          <w:szCs w:val="24"/>
        </w:rPr>
        <w:t>Main Menu</w:t>
      </w:r>
      <w:r w:rsidRPr="00E801B8">
        <w:rPr>
          <w:rFonts w:hint="eastAsia"/>
          <w:sz w:val="24"/>
          <w:szCs w:val="24"/>
        </w:rPr>
        <w:t>”画面，触控</w:t>
      </w:r>
      <w:r w:rsidRPr="00E801B8">
        <w:rPr>
          <w:rFonts w:hint="eastAsia"/>
          <w:sz w:val="24"/>
          <w:szCs w:val="24"/>
        </w:rPr>
        <w:t>Collect Results</w:t>
      </w:r>
      <w:r w:rsidRPr="00E801B8">
        <w:rPr>
          <w:rFonts w:hint="eastAsia"/>
          <w:sz w:val="24"/>
          <w:szCs w:val="24"/>
        </w:rPr>
        <w:t>将</w:t>
      </w:r>
      <w:r w:rsidRPr="00E801B8">
        <w:rPr>
          <w:rFonts w:hint="eastAsia"/>
          <w:sz w:val="24"/>
          <w:szCs w:val="24"/>
        </w:rPr>
        <w:t xml:space="preserve">data </w:t>
      </w:r>
      <w:r w:rsidRPr="00E801B8">
        <w:rPr>
          <w:rFonts w:hint="eastAsia"/>
          <w:sz w:val="24"/>
          <w:szCs w:val="24"/>
        </w:rPr>
        <w:t>存出后，再回到</w:t>
      </w:r>
      <w:proofErr w:type="spellStart"/>
      <w:r w:rsidRPr="00E801B8">
        <w:rPr>
          <w:rFonts w:hint="eastAsia"/>
          <w:sz w:val="24"/>
          <w:szCs w:val="24"/>
        </w:rPr>
        <w:t>StepOne</w:t>
      </w:r>
      <w:proofErr w:type="spellEnd"/>
      <w:r w:rsidRPr="00E801B8">
        <w:rPr>
          <w:rFonts w:hint="eastAsia"/>
          <w:sz w:val="24"/>
          <w:szCs w:val="24"/>
        </w:rPr>
        <w:t xml:space="preserve"> Software </w:t>
      </w:r>
      <w:r w:rsidRPr="00E801B8">
        <w:rPr>
          <w:rFonts w:hint="eastAsia"/>
          <w:sz w:val="24"/>
          <w:szCs w:val="24"/>
        </w:rPr>
        <w:t>进</w:t>
      </w:r>
      <w:r w:rsidR="00E801B8" w:rsidRPr="00E801B8">
        <w:rPr>
          <w:rFonts w:hint="eastAsia"/>
          <w:sz w:val="24"/>
          <w:szCs w:val="24"/>
        </w:rPr>
        <w:t>行</w:t>
      </w:r>
      <w:r w:rsidRPr="00E801B8">
        <w:rPr>
          <w:rFonts w:hint="eastAsia"/>
          <w:sz w:val="24"/>
          <w:szCs w:val="24"/>
        </w:rPr>
        <w:t>实验</w:t>
      </w:r>
      <w:proofErr w:type="gramStart"/>
      <w:r w:rsidRPr="00E801B8">
        <w:rPr>
          <w:rFonts w:hint="eastAsia"/>
          <w:sz w:val="24"/>
          <w:szCs w:val="24"/>
        </w:rPr>
        <w:t>盘建</w:t>
      </w:r>
      <w:r w:rsidR="00E801B8" w:rsidRPr="00E801B8">
        <w:rPr>
          <w:rFonts w:hint="eastAsia"/>
          <w:sz w:val="24"/>
          <w:szCs w:val="24"/>
        </w:rPr>
        <w:t>立</w:t>
      </w:r>
      <w:proofErr w:type="gramEnd"/>
      <w:r w:rsidRPr="00E801B8">
        <w:rPr>
          <w:rFonts w:hint="eastAsia"/>
          <w:sz w:val="24"/>
          <w:szCs w:val="24"/>
        </w:rPr>
        <w:t>及分析。</w:t>
      </w:r>
      <w:r w:rsidRPr="00E801B8">
        <w:rPr>
          <w:rFonts w:hint="eastAsia"/>
          <w:sz w:val="24"/>
          <w:szCs w:val="24"/>
        </w:rPr>
        <w:t xml:space="preserve"> </w:t>
      </w:r>
    </w:p>
    <w:p w:rsidR="000D2D95" w:rsidRDefault="000D2D95" w:rsidP="000D2D95">
      <w:pPr>
        <w:spacing w:line="360" w:lineRule="auto"/>
        <w:rPr>
          <w:sz w:val="24"/>
          <w:szCs w:val="24"/>
        </w:rPr>
      </w:pPr>
    </w:p>
    <w:p w:rsidR="000D2D95" w:rsidRPr="000D2D95" w:rsidRDefault="000D2D95" w:rsidP="000D2D95">
      <w:pPr>
        <w:spacing w:line="360" w:lineRule="auto"/>
        <w:rPr>
          <w:b/>
          <w:sz w:val="24"/>
          <w:szCs w:val="24"/>
        </w:rPr>
      </w:pPr>
      <w:r w:rsidRPr="000D2D95">
        <w:rPr>
          <w:rFonts w:hint="eastAsia"/>
          <w:b/>
          <w:sz w:val="24"/>
          <w:szCs w:val="24"/>
        </w:rPr>
        <w:t>清洁与维护保养：</w:t>
      </w:r>
      <w:r w:rsidRPr="000D2D95">
        <w:rPr>
          <w:rFonts w:hint="eastAsia"/>
          <w:b/>
          <w:sz w:val="24"/>
          <w:szCs w:val="24"/>
        </w:rPr>
        <w:t xml:space="preserve"> </w:t>
      </w:r>
    </w:p>
    <w:p w:rsidR="000D2D95" w:rsidRPr="00E801B8" w:rsidRDefault="000D2D95" w:rsidP="000D2D95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 xml:space="preserve">1. </w:t>
      </w:r>
      <w:r w:rsidRPr="00E801B8">
        <w:rPr>
          <w:rFonts w:hint="eastAsia"/>
          <w:sz w:val="24"/>
          <w:szCs w:val="24"/>
        </w:rPr>
        <w:t>外壳要用柔软的</w:t>
      </w:r>
      <w:proofErr w:type="gramStart"/>
      <w:r w:rsidRPr="00E801B8">
        <w:rPr>
          <w:rFonts w:hint="eastAsia"/>
          <w:sz w:val="24"/>
          <w:szCs w:val="24"/>
        </w:rPr>
        <w:t>布配合</w:t>
      </w:r>
      <w:proofErr w:type="gramEnd"/>
      <w:r w:rsidRPr="00E801B8">
        <w:rPr>
          <w:rFonts w:hint="eastAsia"/>
          <w:sz w:val="24"/>
          <w:szCs w:val="24"/>
        </w:rPr>
        <w:t>温和的清洁液清洗，不要用酒精或其他洗涤用品；加热孔可以用酒精棉球擦洗，但在清洗前应注意加热板的温度需降至室温。</w:t>
      </w:r>
      <w:r w:rsidRPr="00E801B8">
        <w:rPr>
          <w:rFonts w:hint="eastAsia"/>
          <w:sz w:val="24"/>
          <w:szCs w:val="24"/>
        </w:rPr>
        <w:t xml:space="preserve"> </w:t>
      </w:r>
    </w:p>
    <w:p w:rsidR="000D2D95" w:rsidRPr="00E801B8" w:rsidRDefault="000D2D95" w:rsidP="000D2D95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 xml:space="preserve">2. </w:t>
      </w:r>
      <w:r w:rsidRPr="00E801B8">
        <w:rPr>
          <w:rFonts w:hint="eastAsia"/>
          <w:sz w:val="24"/>
          <w:szCs w:val="24"/>
        </w:rPr>
        <w:t>注意</w:t>
      </w:r>
      <w:proofErr w:type="gramStart"/>
      <w:r w:rsidRPr="00E801B8">
        <w:rPr>
          <w:rFonts w:hint="eastAsia"/>
          <w:sz w:val="24"/>
          <w:szCs w:val="24"/>
        </w:rPr>
        <w:t>保持热盖和</w:t>
      </w:r>
      <w:proofErr w:type="gramEnd"/>
      <w:r w:rsidRPr="00E801B8">
        <w:rPr>
          <w:rFonts w:hint="eastAsia"/>
          <w:sz w:val="24"/>
          <w:szCs w:val="24"/>
        </w:rPr>
        <w:t>Block</w:t>
      </w:r>
      <w:r w:rsidRPr="00E801B8">
        <w:rPr>
          <w:rFonts w:hint="eastAsia"/>
          <w:sz w:val="24"/>
          <w:szCs w:val="24"/>
        </w:rPr>
        <w:t>的清洁，特别注意不能将带有荧光染料的试剂溅洒在</w:t>
      </w:r>
      <w:proofErr w:type="gramStart"/>
      <w:r w:rsidRPr="00E801B8">
        <w:rPr>
          <w:rFonts w:hint="eastAsia"/>
          <w:sz w:val="24"/>
          <w:szCs w:val="24"/>
        </w:rPr>
        <w:t>热盖或者</w:t>
      </w:r>
      <w:proofErr w:type="gramEnd"/>
      <w:r w:rsidRPr="00E801B8">
        <w:rPr>
          <w:rFonts w:hint="eastAsia"/>
          <w:sz w:val="24"/>
          <w:szCs w:val="24"/>
        </w:rPr>
        <w:t>Block</w:t>
      </w:r>
      <w:r w:rsidRPr="00E801B8">
        <w:rPr>
          <w:rFonts w:hint="eastAsia"/>
          <w:sz w:val="24"/>
          <w:szCs w:val="24"/>
        </w:rPr>
        <w:t>里，否则需用蘸有</w:t>
      </w:r>
      <w:r w:rsidRPr="00E801B8">
        <w:rPr>
          <w:rFonts w:hint="eastAsia"/>
          <w:sz w:val="24"/>
          <w:szCs w:val="24"/>
        </w:rPr>
        <w:t>70%</w:t>
      </w:r>
      <w:r w:rsidRPr="00E801B8">
        <w:rPr>
          <w:rFonts w:hint="eastAsia"/>
          <w:sz w:val="24"/>
          <w:szCs w:val="24"/>
        </w:rPr>
        <w:t>酒精（纯酒精稀释在蒸馏水里）的干净棉球擦洗，直到不影响实验结果。</w:t>
      </w:r>
      <w:r w:rsidRPr="00E801B8">
        <w:rPr>
          <w:rFonts w:hint="eastAsia"/>
          <w:sz w:val="24"/>
          <w:szCs w:val="24"/>
        </w:rPr>
        <w:t xml:space="preserve"> </w:t>
      </w:r>
    </w:p>
    <w:p w:rsidR="000D2D95" w:rsidRPr="00E801B8" w:rsidRDefault="000D2D95" w:rsidP="000D2D95">
      <w:pPr>
        <w:pStyle w:val="a3"/>
        <w:spacing w:line="360" w:lineRule="auto"/>
        <w:ind w:left="360" w:firstLineChars="0" w:firstLine="0"/>
        <w:rPr>
          <w:sz w:val="24"/>
          <w:szCs w:val="24"/>
        </w:rPr>
      </w:pPr>
    </w:p>
    <w:p w:rsidR="000D2D95" w:rsidRPr="000D2D95" w:rsidRDefault="000D2D95" w:rsidP="000D2D95">
      <w:pPr>
        <w:spacing w:line="360" w:lineRule="auto"/>
        <w:rPr>
          <w:b/>
          <w:sz w:val="24"/>
          <w:szCs w:val="24"/>
        </w:rPr>
      </w:pPr>
      <w:r w:rsidRPr="000D2D95">
        <w:rPr>
          <w:rFonts w:hint="eastAsia"/>
          <w:b/>
          <w:sz w:val="24"/>
          <w:szCs w:val="24"/>
        </w:rPr>
        <w:t>注意事项：</w:t>
      </w:r>
      <w:r w:rsidRPr="000D2D95">
        <w:rPr>
          <w:rFonts w:hint="eastAsia"/>
          <w:b/>
          <w:sz w:val="24"/>
          <w:szCs w:val="24"/>
        </w:rPr>
        <w:t xml:space="preserve"> </w:t>
      </w:r>
    </w:p>
    <w:p w:rsidR="000D2D95" w:rsidRPr="00E801B8" w:rsidRDefault="000D2D95" w:rsidP="000D2D95">
      <w:pPr>
        <w:spacing w:line="360" w:lineRule="auto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 xml:space="preserve">1. </w:t>
      </w:r>
      <w:r w:rsidRPr="00E801B8">
        <w:rPr>
          <w:rFonts w:hint="eastAsia"/>
          <w:sz w:val="24"/>
          <w:szCs w:val="24"/>
        </w:rPr>
        <w:t>为避免触电事故，仪器的输入电源线必须可靠接地。</w:t>
      </w:r>
      <w:r w:rsidRPr="00E801B8">
        <w:rPr>
          <w:rFonts w:hint="eastAsia"/>
          <w:sz w:val="24"/>
          <w:szCs w:val="24"/>
        </w:rPr>
        <w:t xml:space="preserve"> </w:t>
      </w:r>
    </w:p>
    <w:p w:rsidR="000D2D95" w:rsidRPr="00E801B8" w:rsidRDefault="000D2D95" w:rsidP="000D2D95">
      <w:pPr>
        <w:spacing w:line="360" w:lineRule="auto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 xml:space="preserve">2. </w:t>
      </w:r>
      <w:r w:rsidRPr="00E801B8">
        <w:rPr>
          <w:rFonts w:hint="eastAsia"/>
          <w:sz w:val="24"/>
          <w:szCs w:val="24"/>
        </w:rPr>
        <w:t>操作人员不得擅自打开仪器，元件的更换或机内调节须由持证的专业人员进行。</w:t>
      </w:r>
      <w:r w:rsidRPr="00E801B8">
        <w:rPr>
          <w:rFonts w:hint="eastAsia"/>
          <w:sz w:val="24"/>
          <w:szCs w:val="24"/>
        </w:rPr>
        <w:t xml:space="preserve"> </w:t>
      </w:r>
    </w:p>
    <w:p w:rsidR="000D2D95" w:rsidRPr="00E801B8" w:rsidRDefault="000D2D95" w:rsidP="000D2D95">
      <w:pPr>
        <w:spacing w:line="360" w:lineRule="auto"/>
        <w:rPr>
          <w:sz w:val="24"/>
          <w:szCs w:val="24"/>
        </w:rPr>
      </w:pPr>
      <w:r w:rsidRPr="00E801B8">
        <w:rPr>
          <w:rFonts w:hint="eastAsia"/>
          <w:sz w:val="24"/>
          <w:szCs w:val="24"/>
        </w:rPr>
        <w:t xml:space="preserve">3. </w:t>
      </w:r>
      <w:r w:rsidRPr="00E801B8">
        <w:rPr>
          <w:rFonts w:hint="eastAsia"/>
          <w:sz w:val="24"/>
          <w:szCs w:val="24"/>
        </w:rPr>
        <w:t>在连接交流电源前，需保证电源电压与仪器要求电压一致</w:t>
      </w:r>
      <w:r w:rsidRPr="00E801B8">
        <w:rPr>
          <w:rFonts w:hint="eastAsia"/>
          <w:sz w:val="24"/>
          <w:szCs w:val="24"/>
        </w:rPr>
        <w:t>220V</w:t>
      </w:r>
      <w:r w:rsidRPr="00E801B8">
        <w:rPr>
          <w:rFonts w:hint="eastAsia"/>
          <w:sz w:val="24"/>
          <w:szCs w:val="24"/>
        </w:rPr>
        <w:t>（允许偏差±</w:t>
      </w:r>
      <w:r w:rsidRPr="00E801B8">
        <w:rPr>
          <w:rFonts w:hint="eastAsia"/>
          <w:sz w:val="24"/>
          <w:szCs w:val="24"/>
        </w:rPr>
        <w:t>10%</w:t>
      </w:r>
      <w:r w:rsidRPr="00E801B8">
        <w:rPr>
          <w:rFonts w:hint="eastAsia"/>
          <w:sz w:val="24"/>
          <w:szCs w:val="24"/>
        </w:rPr>
        <w:t>），并确保电源插座的额定负载不小于仪器要求。</w:t>
      </w:r>
    </w:p>
    <w:p w:rsidR="000D2D95" w:rsidRPr="000D2D95" w:rsidRDefault="000D2D95" w:rsidP="000D2D95">
      <w:pPr>
        <w:spacing w:line="360" w:lineRule="auto"/>
        <w:rPr>
          <w:sz w:val="24"/>
          <w:szCs w:val="24"/>
        </w:rPr>
      </w:pPr>
    </w:p>
    <w:p w:rsidR="00E811B5" w:rsidRDefault="00E811B5" w:rsidP="00E811B5">
      <w:pPr>
        <w:spacing w:line="360" w:lineRule="auto"/>
        <w:rPr>
          <w:sz w:val="24"/>
          <w:szCs w:val="24"/>
        </w:rPr>
      </w:pPr>
    </w:p>
    <w:p w:rsidR="000D2D95" w:rsidRDefault="000D2D95" w:rsidP="00E811B5">
      <w:pPr>
        <w:spacing w:line="360" w:lineRule="auto"/>
        <w:jc w:val="center"/>
        <w:rPr>
          <w:b/>
          <w:sz w:val="28"/>
          <w:szCs w:val="28"/>
        </w:rPr>
      </w:pPr>
    </w:p>
    <w:p w:rsidR="000D2D95" w:rsidRDefault="000D2D95" w:rsidP="00E811B5">
      <w:pPr>
        <w:spacing w:line="360" w:lineRule="auto"/>
        <w:jc w:val="center"/>
        <w:rPr>
          <w:b/>
          <w:sz w:val="28"/>
          <w:szCs w:val="28"/>
        </w:rPr>
      </w:pPr>
    </w:p>
    <w:p w:rsidR="000D2D95" w:rsidRDefault="000D2D95" w:rsidP="00E811B5">
      <w:pPr>
        <w:spacing w:line="360" w:lineRule="auto"/>
        <w:jc w:val="center"/>
        <w:rPr>
          <w:b/>
          <w:sz w:val="28"/>
          <w:szCs w:val="28"/>
        </w:rPr>
      </w:pPr>
    </w:p>
    <w:p w:rsidR="000D2D95" w:rsidRDefault="000D2D95" w:rsidP="00E811B5">
      <w:pPr>
        <w:spacing w:line="360" w:lineRule="auto"/>
        <w:jc w:val="center"/>
        <w:rPr>
          <w:b/>
          <w:sz w:val="28"/>
          <w:szCs w:val="28"/>
        </w:rPr>
      </w:pPr>
    </w:p>
    <w:p w:rsidR="000D2D95" w:rsidRDefault="000D2D95" w:rsidP="00E811B5">
      <w:pPr>
        <w:spacing w:line="360" w:lineRule="auto"/>
        <w:jc w:val="center"/>
        <w:rPr>
          <w:b/>
          <w:sz w:val="28"/>
          <w:szCs w:val="28"/>
        </w:rPr>
      </w:pPr>
    </w:p>
    <w:p w:rsidR="000D2D95" w:rsidRDefault="000D2D95" w:rsidP="00E811B5">
      <w:pPr>
        <w:spacing w:line="360" w:lineRule="auto"/>
        <w:jc w:val="center"/>
        <w:rPr>
          <w:b/>
          <w:sz w:val="28"/>
          <w:szCs w:val="28"/>
        </w:rPr>
      </w:pPr>
    </w:p>
    <w:p w:rsidR="00E811B5" w:rsidRPr="00E811B5" w:rsidRDefault="00E811B5" w:rsidP="00E811B5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E811B5">
        <w:rPr>
          <w:rFonts w:hint="eastAsia"/>
          <w:b/>
          <w:sz w:val="28"/>
          <w:szCs w:val="28"/>
        </w:rPr>
        <w:lastRenderedPageBreak/>
        <w:t>StepOne</w:t>
      </w:r>
      <w:proofErr w:type="spellEnd"/>
      <w:r w:rsidRPr="00E811B5">
        <w:rPr>
          <w:rFonts w:hint="eastAsia"/>
          <w:b/>
          <w:sz w:val="28"/>
          <w:szCs w:val="28"/>
        </w:rPr>
        <w:t>定量</w:t>
      </w:r>
      <w:r w:rsidRPr="00E811B5">
        <w:rPr>
          <w:rFonts w:hint="eastAsia"/>
          <w:b/>
          <w:sz w:val="28"/>
          <w:szCs w:val="28"/>
        </w:rPr>
        <w:t>PCR</w:t>
      </w:r>
      <w:r w:rsidRPr="00E811B5">
        <w:rPr>
          <w:rFonts w:hint="eastAsia"/>
          <w:b/>
          <w:sz w:val="28"/>
          <w:szCs w:val="28"/>
        </w:rPr>
        <w:t>仪简易设置指南</w:t>
      </w:r>
    </w:p>
    <w:p w:rsidR="00E811B5" w:rsidRPr="00E811B5" w:rsidRDefault="00E811B5" w:rsidP="00E811B5">
      <w:pPr>
        <w:spacing w:line="360" w:lineRule="auto"/>
        <w:rPr>
          <w:b/>
          <w:sz w:val="24"/>
          <w:szCs w:val="24"/>
        </w:rPr>
      </w:pPr>
      <w:r w:rsidRPr="00E811B5">
        <w:rPr>
          <w:rFonts w:hint="eastAsia"/>
          <w:b/>
          <w:sz w:val="24"/>
          <w:szCs w:val="24"/>
          <w:highlight w:val="yellow"/>
        </w:rPr>
        <w:t>启动电脑，打开定量</w:t>
      </w:r>
      <w:r w:rsidRPr="00E811B5">
        <w:rPr>
          <w:rFonts w:hint="eastAsia"/>
          <w:b/>
          <w:sz w:val="24"/>
          <w:szCs w:val="24"/>
          <w:highlight w:val="yellow"/>
        </w:rPr>
        <w:t>PCR</w:t>
      </w:r>
      <w:r w:rsidRPr="00E811B5">
        <w:rPr>
          <w:rFonts w:hint="eastAsia"/>
          <w:b/>
          <w:sz w:val="24"/>
          <w:szCs w:val="24"/>
          <w:highlight w:val="yellow"/>
        </w:rPr>
        <w:t>仪电源开关：</w:t>
      </w:r>
    </w:p>
    <w:p w:rsidR="000410CC" w:rsidRDefault="00E811B5" w:rsidP="00E811B5">
      <w:pPr>
        <w:spacing w:line="360" w:lineRule="auto"/>
        <w:ind w:firstLineChars="200" w:firstLine="480"/>
        <w:rPr>
          <w:sz w:val="24"/>
          <w:szCs w:val="24"/>
        </w:rPr>
      </w:pPr>
      <w:r w:rsidRPr="00E811B5">
        <w:rPr>
          <w:rFonts w:hint="eastAsia"/>
          <w:sz w:val="24"/>
          <w:szCs w:val="24"/>
        </w:rPr>
        <w:t>双击桌面“</w:t>
      </w:r>
      <w:proofErr w:type="spellStart"/>
      <w:r w:rsidRPr="00E811B5">
        <w:rPr>
          <w:rFonts w:hint="eastAsia"/>
          <w:sz w:val="24"/>
          <w:szCs w:val="24"/>
        </w:rPr>
        <w:t>StepOne</w:t>
      </w:r>
      <w:proofErr w:type="spellEnd"/>
      <w:r w:rsidRPr="00E811B5">
        <w:rPr>
          <w:rFonts w:hint="eastAsia"/>
          <w:sz w:val="24"/>
          <w:szCs w:val="24"/>
        </w:rPr>
        <w:t xml:space="preserve"> Software</w:t>
      </w:r>
      <w:r w:rsidRPr="00E811B5">
        <w:rPr>
          <w:rFonts w:hint="eastAsia"/>
          <w:sz w:val="24"/>
          <w:szCs w:val="24"/>
        </w:rPr>
        <w:t>”图标，出现</w:t>
      </w:r>
      <w:r w:rsidRPr="00E811B5">
        <w:rPr>
          <w:rFonts w:hint="eastAsia"/>
          <w:sz w:val="24"/>
          <w:szCs w:val="24"/>
        </w:rPr>
        <w:t>Login</w:t>
      </w:r>
      <w:r w:rsidRPr="00E811B5">
        <w:rPr>
          <w:rFonts w:hint="eastAsia"/>
          <w:sz w:val="24"/>
          <w:szCs w:val="24"/>
        </w:rPr>
        <w:t>登录界面，点击“</w:t>
      </w:r>
      <w:r w:rsidRPr="00E811B5">
        <w:rPr>
          <w:rFonts w:hint="eastAsia"/>
          <w:sz w:val="24"/>
          <w:szCs w:val="24"/>
        </w:rPr>
        <w:t>OK</w:t>
      </w:r>
      <w:r w:rsidRPr="00E811B5">
        <w:rPr>
          <w:rFonts w:hint="eastAsia"/>
          <w:sz w:val="24"/>
          <w:szCs w:val="24"/>
        </w:rPr>
        <w:t>”，打开软件。</w:t>
      </w:r>
    </w:p>
    <w:p w:rsidR="00E811B5" w:rsidRDefault="00E811B5" w:rsidP="00E811B5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64043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Default="00B824C4" w:rsidP="00E811B5">
      <w:pPr>
        <w:spacing w:line="360" w:lineRule="auto"/>
        <w:rPr>
          <w:sz w:val="24"/>
          <w:szCs w:val="24"/>
        </w:rPr>
      </w:pPr>
    </w:p>
    <w:p w:rsidR="00E811B5" w:rsidRDefault="000063CB" w:rsidP="00E811B5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起始界面如图所示，点击红色椭圆的三角图标，展开软件功能按钮。</w:t>
      </w:r>
    </w:p>
    <w:p w:rsidR="00B824C4" w:rsidRDefault="00B824C4" w:rsidP="00E811B5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292133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Pr="00B824C4" w:rsidRDefault="00B824C4" w:rsidP="00E811B5">
      <w:pPr>
        <w:spacing w:line="360" w:lineRule="auto"/>
        <w:rPr>
          <w:b/>
          <w:sz w:val="24"/>
          <w:szCs w:val="24"/>
        </w:rPr>
      </w:pPr>
    </w:p>
    <w:p w:rsidR="000063CB" w:rsidRDefault="00B824C4" w:rsidP="00E811B5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点击左侧“</w:t>
      </w:r>
      <w:r w:rsidRPr="00B824C4">
        <w:rPr>
          <w:rFonts w:hint="eastAsia"/>
          <w:b/>
          <w:sz w:val="24"/>
          <w:szCs w:val="24"/>
          <w:highlight w:val="yellow"/>
        </w:rPr>
        <w:t>Set Up</w:t>
      </w:r>
      <w:r w:rsidRPr="00B824C4">
        <w:rPr>
          <w:rFonts w:hint="eastAsia"/>
          <w:b/>
          <w:sz w:val="24"/>
          <w:szCs w:val="24"/>
          <w:highlight w:val="yellow"/>
        </w:rPr>
        <w:t>”功能选项中的“</w:t>
      </w:r>
      <w:r w:rsidRPr="00B824C4">
        <w:rPr>
          <w:rFonts w:hint="eastAsia"/>
          <w:b/>
          <w:sz w:val="24"/>
          <w:szCs w:val="24"/>
          <w:highlight w:val="yellow"/>
        </w:rPr>
        <w:t>Advanced Setup</w:t>
      </w:r>
      <w:r w:rsidRPr="00B824C4">
        <w:rPr>
          <w:rFonts w:hint="eastAsia"/>
          <w:b/>
          <w:sz w:val="24"/>
          <w:szCs w:val="24"/>
          <w:highlight w:val="yellow"/>
        </w:rPr>
        <w:t>”高级设置向导。</w:t>
      </w:r>
    </w:p>
    <w:p w:rsidR="00B824C4" w:rsidRDefault="00B824C4" w:rsidP="00E811B5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0577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95" w:rsidRDefault="000D2D95" w:rsidP="00E811B5">
      <w:pPr>
        <w:spacing w:line="360" w:lineRule="auto"/>
        <w:rPr>
          <w:b/>
          <w:sz w:val="24"/>
          <w:szCs w:val="24"/>
        </w:rPr>
      </w:pPr>
    </w:p>
    <w:p w:rsidR="00B824C4" w:rsidRDefault="00B824C4" w:rsidP="00E811B5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在打开的设置界面，左侧为导航树，选择不同的功能选项，右侧显现为不同的设置功能。</w:t>
      </w:r>
    </w:p>
    <w:p w:rsidR="00B824C4" w:rsidRDefault="00B824C4" w:rsidP="00B824C4">
      <w:pPr>
        <w:spacing w:line="360" w:lineRule="auto"/>
        <w:ind w:firstLineChars="196" w:firstLine="470"/>
        <w:rPr>
          <w:sz w:val="24"/>
          <w:szCs w:val="24"/>
        </w:rPr>
      </w:pPr>
      <w:r w:rsidRPr="00B824C4">
        <w:rPr>
          <w:rFonts w:hint="eastAsia"/>
          <w:sz w:val="24"/>
          <w:szCs w:val="24"/>
        </w:rPr>
        <w:t>默认条件下，显示为“</w:t>
      </w:r>
      <w:r w:rsidRPr="00B824C4">
        <w:rPr>
          <w:rFonts w:hint="eastAsia"/>
          <w:sz w:val="24"/>
          <w:szCs w:val="24"/>
        </w:rPr>
        <w:t>Experiment Properties</w:t>
      </w:r>
      <w:r w:rsidRPr="00B824C4">
        <w:rPr>
          <w:rFonts w:hint="eastAsia"/>
          <w:sz w:val="24"/>
          <w:szCs w:val="24"/>
        </w:rPr>
        <w:t>”实验属性。</w:t>
      </w:r>
    </w:p>
    <w:p w:rsidR="00B824C4" w:rsidRDefault="00B824C4" w:rsidP="00B824C4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5116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Default="00B824C4" w:rsidP="00B824C4">
      <w:pPr>
        <w:spacing w:line="360" w:lineRule="auto"/>
        <w:rPr>
          <w:sz w:val="24"/>
          <w:szCs w:val="24"/>
        </w:rPr>
      </w:pP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右侧界面，带有红色</w:t>
      </w:r>
      <w:r w:rsidRPr="00B824C4">
        <w:rPr>
          <w:rFonts w:hint="eastAsia"/>
          <w:b/>
          <w:sz w:val="24"/>
          <w:szCs w:val="24"/>
          <w:highlight w:val="yellow"/>
        </w:rPr>
        <w:t>*</w:t>
      </w:r>
      <w:proofErr w:type="gramStart"/>
      <w:r w:rsidRPr="00B824C4">
        <w:rPr>
          <w:rFonts w:hint="eastAsia"/>
          <w:b/>
          <w:sz w:val="24"/>
          <w:szCs w:val="24"/>
          <w:highlight w:val="yellow"/>
        </w:rPr>
        <w:t>号位置</w:t>
      </w:r>
      <w:proofErr w:type="gramEnd"/>
      <w:r w:rsidRPr="00B824C4">
        <w:rPr>
          <w:rFonts w:hint="eastAsia"/>
          <w:b/>
          <w:sz w:val="24"/>
          <w:szCs w:val="24"/>
          <w:highlight w:val="yellow"/>
        </w:rPr>
        <w:t>需要输入或者通过鼠标进行选择。不带</w:t>
      </w:r>
      <w:r w:rsidRPr="00B824C4">
        <w:rPr>
          <w:rFonts w:hint="eastAsia"/>
          <w:b/>
          <w:sz w:val="24"/>
          <w:szCs w:val="24"/>
          <w:highlight w:val="yellow"/>
        </w:rPr>
        <w:t>*</w:t>
      </w:r>
      <w:proofErr w:type="gramStart"/>
      <w:r w:rsidRPr="00B824C4">
        <w:rPr>
          <w:rFonts w:hint="eastAsia"/>
          <w:b/>
          <w:sz w:val="24"/>
          <w:szCs w:val="24"/>
          <w:highlight w:val="yellow"/>
        </w:rPr>
        <w:t>号位置</w:t>
      </w:r>
      <w:proofErr w:type="gramEnd"/>
      <w:r w:rsidRPr="00B824C4">
        <w:rPr>
          <w:rFonts w:hint="eastAsia"/>
          <w:b/>
          <w:sz w:val="24"/>
          <w:szCs w:val="24"/>
          <w:highlight w:val="yellow"/>
        </w:rPr>
        <w:t>为选填，可以保持空白。在途中位置输入实验名称，该名称根据需要进行填写。</w:t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05205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选择仪器类型、实验类型、荧光标记方法以及反应速度。</w:t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304725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左侧导航树，选择“</w:t>
      </w:r>
      <w:r w:rsidRPr="00B824C4">
        <w:rPr>
          <w:rFonts w:hint="eastAsia"/>
          <w:b/>
          <w:sz w:val="24"/>
          <w:szCs w:val="24"/>
          <w:highlight w:val="yellow"/>
        </w:rPr>
        <w:t>Plate Setup</w:t>
      </w:r>
      <w:r w:rsidRPr="00B824C4">
        <w:rPr>
          <w:rFonts w:hint="eastAsia"/>
          <w:b/>
          <w:sz w:val="24"/>
          <w:szCs w:val="24"/>
          <w:highlight w:val="yellow"/>
        </w:rPr>
        <w:t>”设置选项。右侧“</w:t>
      </w:r>
      <w:r w:rsidRPr="00B824C4">
        <w:rPr>
          <w:rFonts w:hint="eastAsia"/>
          <w:b/>
          <w:sz w:val="24"/>
          <w:szCs w:val="24"/>
          <w:highlight w:val="yellow"/>
        </w:rPr>
        <w:t>Define Targets</w:t>
      </w:r>
      <w:r w:rsidRPr="00B824C4">
        <w:rPr>
          <w:rFonts w:hint="eastAsia"/>
          <w:b/>
          <w:sz w:val="24"/>
          <w:szCs w:val="24"/>
          <w:highlight w:val="yellow"/>
        </w:rPr>
        <w:t>”选项下“</w:t>
      </w:r>
      <w:r w:rsidRPr="00B824C4">
        <w:rPr>
          <w:rFonts w:hint="eastAsia"/>
          <w:b/>
          <w:sz w:val="24"/>
          <w:szCs w:val="24"/>
          <w:highlight w:val="yellow"/>
        </w:rPr>
        <w:t>Target Name</w:t>
      </w:r>
      <w:r w:rsidRPr="00B824C4">
        <w:rPr>
          <w:rFonts w:hint="eastAsia"/>
          <w:b/>
          <w:sz w:val="24"/>
          <w:szCs w:val="24"/>
          <w:highlight w:val="yellow"/>
        </w:rPr>
        <w:t>”处设置检测基因的名称，如</w:t>
      </w:r>
      <w:proofErr w:type="spellStart"/>
      <w:r w:rsidRPr="00B824C4">
        <w:rPr>
          <w:rFonts w:hint="eastAsia"/>
          <w:b/>
          <w:sz w:val="24"/>
          <w:szCs w:val="24"/>
          <w:highlight w:val="yellow"/>
        </w:rPr>
        <w:t>FluA</w:t>
      </w:r>
      <w:proofErr w:type="spellEnd"/>
      <w:r w:rsidRPr="00B824C4">
        <w:rPr>
          <w:rFonts w:hint="eastAsia"/>
          <w:b/>
          <w:sz w:val="24"/>
          <w:szCs w:val="24"/>
          <w:highlight w:val="yellow"/>
        </w:rPr>
        <w:t>，</w:t>
      </w:r>
      <w:r w:rsidRPr="00B824C4">
        <w:rPr>
          <w:rFonts w:hint="eastAsia"/>
          <w:b/>
          <w:sz w:val="24"/>
          <w:szCs w:val="24"/>
          <w:highlight w:val="yellow"/>
        </w:rPr>
        <w:t>Reporter</w:t>
      </w:r>
      <w:r w:rsidRPr="00B824C4">
        <w:rPr>
          <w:rFonts w:hint="eastAsia"/>
          <w:b/>
          <w:sz w:val="24"/>
          <w:szCs w:val="24"/>
          <w:highlight w:val="yellow"/>
        </w:rPr>
        <w:t>下拉菜单选择“</w:t>
      </w:r>
      <w:r w:rsidRPr="00B824C4">
        <w:rPr>
          <w:rFonts w:hint="eastAsia"/>
          <w:b/>
          <w:sz w:val="24"/>
          <w:szCs w:val="24"/>
          <w:highlight w:val="yellow"/>
        </w:rPr>
        <w:t>FAM</w:t>
      </w:r>
      <w:r w:rsidRPr="00B824C4">
        <w:rPr>
          <w:rFonts w:hint="eastAsia"/>
          <w:b/>
          <w:sz w:val="24"/>
          <w:szCs w:val="24"/>
          <w:highlight w:val="yellow"/>
        </w:rPr>
        <w:t>”，</w:t>
      </w:r>
      <w:r w:rsidRPr="00B824C4">
        <w:rPr>
          <w:rFonts w:hint="eastAsia"/>
          <w:b/>
          <w:sz w:val="24"/>
          <w:szCs w:val="24"/>
          <w:highlight w:val="yellow"/>
        </w:rPr>
        <w:t>Quencher</w:t>
      </w:r>
      <w:r w:rsidRPr="00B824C4">
        <w:rPr>
          <w:rFonts w:hint="eastAsia"/>
          <w:b/>
          <w:sz w:val="24"/>
          <w:szCs w:val="24"/>
          <w:highlight w:val="yellow"/>
        </w:rPr>
        <w:t>下拉菜单选择“</w:t>
      </w:r>
      <w:r w:rsidRPr="00B824C4">
        <w:rPr>
          <w:rFonts w:hint="eastAsia"/>
          <w:b/>
          <w:sz w:val="24"/>
          <w:szCs w:val="24"/>
          <w:highlight w:val="yellow"/>
        </w:rPr>
        <w:t>None</w:t>
      </w:r>
      <w:r w:rsidRPr="00B824C4">
        <w:rPr>
          <w:rFonts w:hint="eastAsia"/>
          <w:b/>
          <w:sz w:val="24"/>
          <w:szCs w:val="24"/>
          <w:highlight w:val="yellow"/>
        </w:rPr>
        <w:t>”</w:t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03258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点击“</w:t>
      </w:r>
      <w:r w:rsidRPr="00B824C4">
        <w:rPr>
          <w:rFonts w:hint="eastAsia"/>
          <w:b/>
          <w:sz w:val="24"/>
          <w:szCs w:val="24"/>
          <w:highlight w:val="yellow"/>
        </w:rPr>
        <w:t>Add New Target</w:t>
      </w:r>
      <w:r w:rsidRPr="00B824C4">
        <w:rPr>
          <w:rFonts w:hint="eastAsia"/>
          <w:b/>
          <w:sz w:val="24"/>
          <w:szCs w:val="24"/>
          <w:highlight w:val="yellow"/>
        </w:rPr>
        <w:t>”，并按照第</w:t>
      </w:r>
      <w:r w:rsidRPr="00B824C4">
        <w:rPr>
          <w:rFonts w:hint="eastAsia"/>
          <w:b/>
          <w:sz w:val="24"/>
          <w:szCs w:val="24"/>
          <w:highlight w:val="yellow"/>
        </w:rPr>
        <w:t>7</w:t>
      </w:r>
      <w:r w:rsidRPr="00B824C4">
        <w:rPr>
          <w:rFonts w:hint="eastAsia"/>
          <w:b/>
          <w:sz w:val="24"/>
          <w:szCs w:val="24"/>
          <w:highlight w:val="yellow"/>
        </w:rPr>
        <w:t>步所述进行设置。根据需要添加所需基因，如</w:t>
      </w:r>
      <w:r w:rsidRPr="00B824C4">
        <w:rPr>
          <w:rFonts w:hint="eastAsia"/>
          <w:b/>
          <w:sz w:val="24"/>
          <w:szCs w:val="24"/>
          <w:highlight w:val="yellow"/>
        </w:rPr>
        <w:t>SWH1</w:t>
      </w:r>
      <w:r w:rsidRPr="00B824C4">
        <w:rPr>
          <w:rFonts w:hint="eastAsia"/>
          <w:b/>
          <w:sz w:val="24"/>
          <w:szCs w:val="24"/>
          <w:highlight w:val="yellow"/>
        </w:rPr>
        <w:t>、</w:t>
      </w:r>
      <w:r w:rsidRPr="00B824C4">
        <w:rPr>
          <w:rFonts w:hint="eastAsia"/>
          <w:b/>
          <w:sz w:val="24"/>
          <w:szCs w:val="24"/>
          <w:highlight w:val="yellow"/>
        </w:rPr>
        <w:t>SWFluA1</w:t>
      </w:r>
      <w:r w:rsidRPr="00B824C4">
        <w:rPr>
          <w:rFonts w:hint="eastAsia"/>
          <w:b/>
          <w:sz w:val="24"/>
          <w:szCs w:val="24"/>
          <w:highlight w:val="yellow"/>
        </w:rPr>
        <w:t>和</w:t>
      </w:r>
      <w:r w:rsidRPr="00B824C4">
        <w:rPr>
          <w:rFonts w:hint="eastAsia"/>
          <w:b/>
          <w:sz w:val="24"/>
          <w:szCs w:val="24"/>
          <w:highlight w:val="yellow"/>
        </w:rPr>
        <w:t>RNP</w:t>
      </w:r>
      <w:r w:rsidRPr="00B824C4">
        <w:rPr>
          <w:rFonts w:hint="eastAsia"/>
          <w:b/>
          <w:sz w:val="24"/>
          <w:szCs w:val="24"/>
          <w:highlight w:val="yellow"/>
        </w:rPr>
        <w:t>。</w:t>
      </w:r>
      <w:r w:rsidRPr="00B824C4">
        <w:rPr>
          <w:rFonts w:hint="eastAsia"/>
          <w:b/>
          <w:sz w:val="24"/>
          <w:szCs w:val="24"/>
        </w:rPr>
        <w:t xml:space="preserve">  </w:t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303414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</w:p>
    <w:p w:rsidR="00B824C4" w:rsidRDefault="00B824C4" w:rsidP="00B824C4">
      <w:pPr>
        <w:spacing w:line="360" w:lineRule="auto"/>
        <w:rPr>
          <w:b/>
          <w:sz w:val="24"/>
          <w:szCs w:val="24"/>
        </w:rPr>
      </w:pPr>
      <w:r w:rsidRPr="00B824C4">
        <w:rPr>
          <w:rFonts w:hint="eastAsia"/>
          <w:b/>
          <w:sz w:val="24"/>
          <w:szCs w:val="24"/>
          <w:highlight w:val="yellow"/>
        </w:rPr>
        <w:t>在“</w:t>
      </w:r>
      <w:r w:rsidRPr="00B824C4">
        <w:rPr>
          <w:rFonts w:hint="eastAsia"/>
          <w:b/>
          <w:sz w:val="24"/>
          <w:szCs w:val="24"/>
          <w:highlight w:val="yellow"/>
        </w:rPr>
        <w:t>Define Samples</w:t>
      </w:r>
      <w:r w:rsidRPr="00B824C4">
        <w:rPr>
          <w:rFonts w:hint="eastAsia"/>
          <w:b/>
          <w:sz w:val="24"/>
          <w:szCs w:val="24"/>
          <w:highlight w:val="yellow"/>
        </w:rPr>
        <w:t>”填写检测样本的名称，如果需要多个样本，通过“</w:t>
      </w:r>
      <w:r w:rsidRPr="00B824C4">
        <w:rPr>
          <w:rFonts w:hint="eastAsia"/>
          <w:b/>
          <w:sz w:val="24"/>
          <w:szCs w:val="24"/>
          <w:highlight w:val="yellow"/>
        </w:rPr>
        <w:t>Add New Sample</w:t>
      </w:r>
      <w:r w:rsidRPr="00B824C4">
        <w:rPr>
          <w:rFonts w:hint="eastAsia"/>
          <w:b/>
          <w:sz w:val="24"/>
          <w:szCs w:val="24"/>
          <w:highlight w:val="yellow"/>
        </w:rPr>
        <w:t>”添加多个样本。</w:t>
      </w:r>
    </w:p>
    <w:p w:rsidR="00B824C4" w:rsidRDefault="00E855CC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05864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CC" w:rsidRDefault="00E855CC" w:rsidP="00B824C4">
      <w:pPr>
        <w:spacing w:line="360" w:lineRule="auto"/>
        <w:rPr>
          <w:b/>
          <w:sz w:val="24"/>
          <w:szCs w:val="24"/>
        </w:rPr>
      </w:pPr>
    </w:p>
    <w:p w:rsidR="00E855CC" w:rsidRDefault="00E855CC" w:rsidP="00B824C4">
      <w:pPr>
        <w:spacing w:line="360" w:lineRule="auto"/>
        <w:rPr>
          <w:b/>
          <w:sz w:val="24"/>
          <w:szCs w:val="24"/>
        </w:rPr>
      </w:pPr>
      <w:r w:rsidRPr="00E855CC">
        <w:rPr>
          <w:rFonts w:hint="eastAsia"/>
          <w:b/>
          <w:sz w:val="24"/>
          <w:szCs w:val="24"/>
          <w:highlight w:val="yellow"/>
        </w:rPr>
        <w:t>鼠标点击“</w:t>
      </w:r>
      <w:r w:rsidRPr="00E855CC">
        <w:rPr>
          <w:rFonts w:hint="eastAsia"/>
          <w:b/>
          <w:sz w:val="24"/>
          <w:szCs w:val="24"/>
          <w:highlight w:val="yellow"/>
        </w:rPr>
        <w:t>Assign Targets and Samples</w:t>
      </w:r>
      <w:r w:rsidRPr="00E855CC">
        <w:rPr>
          <w:rFonts w:hint="eastAsia"/>
          <w:b/>
          <w:sz w:val="24"/>
          <w:szCs w:val="24"/>
          <w:highlight w:val="yellow"/>
        </w:rPr>
        <w:t>”切换设置界面。鼠标滑倒图中椭圆所处位置，变化为双向箭头，通过拖动鼠标，可以改变左右两侧窗口大小。</w:t>
      </w:r>
      <w:r w:rsidRPr="00E855CC">
        <w:rPr>
          <w:rFonts w:hint="eastAsia"/>
          <w:b/>
          <w:sz w:val="24"/>
          <w:szCs w:val="24"/>
        </w:rPr>
        <w:t xml:space="preserve">  </w:t>
      </w:r>
    </w:p>
    <w:p w:rsidR="00B824C4" w:rsidRDefault="00E855CC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303258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CC" w:rsidRDefault="00E855CC" w:rsidP="00B824C4">
      <w:pPr>
        <w:spacing w:line="360" w:lineRule="auto"/>
        <w:rPr>
          <w:b/>
          <w:sz w:val="24"/>
          <w:szCs w:val="24"/>
        </w:rPr>
      </w:pPr>
    </w:p>
    <w:p w:rsidR="00E855CC" w:rsidRDefault="00E855CC" w:rsidP="00B824C4">
      <w:pPr>
        <w:spacing w:line="360" w:lineRule="auto"/>
        <w:rPr>
          <w:b/>
          <w:sz w:val="24"/>
          <w:szCs w:val="24"/>
        </w:rPr>
      </w:pPr>
      <w:r w:rsidRPr="00E855CC">
        <w:rPr>
          <w:rFonts w:hint="eastAsia"/>
          <w:b/>
          <w:sz w:val="24"/>
          <w:szCs w:val="24"/>
          <w:highlight w:val="yellow"/>
        </w:rPr>
        <w:t>鼠标选择样品放置的位置，如</w:t>
      </w:r>
      <w:r w:rsidRPr="00E855CC">
        <w:rPr>
          <w:rFonts w:hint="eastAsia"/>
          <w:b/>
          <w:sz w:val="24"/>
          <w:szCs w:val="24"/>
          <w:highlight w:val="yellow"/>
        </w:rPr>
        <w:t>B4</w:t>
      </w:r>
      <w:r w:rsidRPr="00E855CC">
        <w:rPr>
          <w:rFonts w:hint="eastAsia"/>
          <w:b/>
          <w:sz w:val="24"/>
          <w:szCs w:val="24"/>
          <w:highlight w:val="yellow"/>
        </w:rPr>
        <w:t>，鼠标</w:t>
      </w:r>
      <w:proofErr w:type="gramStart"/>
      <w:r w:rsidRPr="00E855CC">
        <w:rPr>
          <w:rFonts w:hint="eastAsia"/>
          <w:b/>
          <w:sz w:val="24"/>
          <w:szCs w:val="24"/>
          <w:highlight w:val="yellow"/>
        </w:rPr>
        <w:t>勾</w:t>
      </w:r>
      <w:proofErr w:type="gramEnd"/>
      <w:r w:rsidRPr="00E855CC">
        <w:rPr>
          <w:rFonts w:hint="eastAsia"/>
          <w:b/>
          <w:sz w:val="24"/>
          <w:szCs w:val="24"/>
          <w:highlight w:val="yellow"/>
        </w:rPr>
        <w:t>选样</w:t>
      </w:r>
      <w:proofErr w:type="gramStart"/>
      <w:r w:rsidRPr="00E855CC">
        <w:rPr>
          <w:rFonts w:hint="eastAsia"/>
          <w:b/>
          <w:sz w:val="24"/>
          <w:szCs w:val="24"/>
          <w:highlight w:val="yellow"/>
        </w:rPr>
        <w:t>品名称及所要</w:t>
      </w:r>
      <w:proofErr w:type="gramEnd"/>
      <w:r w:rsidRPr="00E855CC">
        <w:rPr>
          <w:rFonts w:hint="eastAsia"/>
          <w:b/>
          <w:sz w:val="24"/>
          <w:szCs w:val="24"/>
          <w:highlight w:val="yellow"/>
        </w:rPr>
        <w:t>检测的基因。根据样品孔的数量，依次进行设置。</w:t>
      </w:r>
    </w:p>
    <w:p w:rsidR="00E855CC" w:rsidRDefault="00E855CC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059556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CC" w:rsidRDefault="00E855CC" w:rsidP="00B824C4">
      <w:pPr>
        <w:spacing w:line="360" w:lineRule="auto"/>
        <w:rPr>
          <w:b/>
          <w:sz w:val="24"/>
          <w:szCs w:val="24"/>
        </w:rPr>
      </w:pPr>
    </w:p>
    <w:p w:rsidR="00E855CC" w:rsidRDefault="00E855CC" w:rsidP="00B824C4">
      <w:pPr>
        <w:spacing w:line="360" w:lineRule="auto"/>
        <w:rPr>
          <w:b/>
          <w:sz w:val="24"/>
          <w:szCs w:val="24"/>
          <w:highlight w:val="yellow"/>
        </w:rPr>
      </w:pPr>
      <w:r w:rsidRPr="00E855CC">
        <w:rPr>
          <w:rFonts w:hint="eastAsia"/>
          <w:b/>
          <w:sz w:val="24"/>
          <w:szCs w:val="24"/>
          <w:highlight w:val="yellow"/>
        </w:rPr>
        <w:t>鼠标拖动椭圆位置，向下拖动。</w:t>
      </w:r>
    </w:p>
    <w:p w:rsidR="00E855CC" w:rsidRPr="00E855CC" w:rsidRDefault="00E855CC" w:rsidP="00E855CC">
      <w:pPr>
        <w:spacing w:line="360" w:lineRule="auto"/>
        <w:ind w:firstLineChars="196" w:firstLine="470"/>
        <w:rPr>
          <w:sz w:val="24"/>
          <w:szCs w:val="24"/>
        </w:rPr>
      </w:pPr>
      <w:r w:rsidRPr="00E855CC">
        <w:rPr>
          <w:rFonts w:hint="eastAsia"/>
          <w:sz w:val="24"/>
          <w:szCs w:val="24"/>
        </w:rPr>
        <w:t>在“</w:t>
      </w:r>
      <w:r w:rsidRPr="00E855CC">
        <w:rPr>
          <w:rFonts w:hint="eastAsia"/>
          <w:sz w:val="24"/>
          <w:szCs w:val="24"/>
        </w:rPr>
        <w:t xml:space="preserve">Select the dye to use as the passive reference </w:t>
      </w:r>
      <w:r w:rsidRPr="00E855CC">
        <w:rPr>
          <w:rFonts w:hint="eastAsia"/>
          <w:sz w:val="24"/>
          <w:szCs w:val="24"/>
        </w:rPr>
        <w:t>”的下拉菜单处选择“</w:t>
      </w:r>
      <w:r w:rsidRPr="00E855CC">
        <w:rPr>
          <w:rFonts w:hint="eastAsia"/>
          <w:sz w:val="24"/>
          <w:szCs w:val="24"/>
        </w:rPr>
        <w:t>None</w:t>
      </w:r>
      <w:r w:rsidRPr="00E855CC">
        <w:rPr>
          <w:rFonts w:hint="eastAsia"/>
          <w:sz w:val="24"/>
          <w:szCs w:val="24"/>
        </w:rPr>
        <w:t>”</w:t>
      </w:r>
    </w:p>
    <w:p w:rsidR="00E855CC" w:rsidRDefault="000D2D95" w:rsidP="00B824C4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308518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CC" w:rsidRPr="00B824C4" w:rsidRDefault="00E855CC" w:rsidP="00B824C4">
      <w:pPr>
        <w:spacing w:line="360" w:lineRule="auto"/>
        <w:rPr>
          <w:b/>
          <w:sz w:val="24"/>
          <w:szCs w:val="24"/>
        </w:rPr>
      </w:pPr>
    </w:p>
    <w:p w:rsidR="000410CC" w:rsidRPr="000410CC" w:rsidRDefault="000410CC" w:rsidP="000410CC">
      <w:pPr>
        <w:spacing w:line="360" w:lineRule="auto"/>
        <w:rPr>
          <w:sz w:val="24"/>
          <w:szCs w:val="24"/>
        </w:rPr>
      </w:pPr>
      <w:r w:rsidRPr="000410CC">
        <w:rPr>
          <w:rFonts w:hint="eastAsia"/>
          <w:b/>
          <w:sz w:val="24"/>
          <w:szCs w:val="24"/>
          <w:highlight w:val="yellow"/>
        </w:rPr>
        <w:t>点击“</w:t>
      </w:r>
      <w:r w:rsidRPr="000410CC">
        <w:rPr>
          <w:rFonts w:hint="eastAsia"/>
          <w:b/>
          <w:sz w:val="24"/>
          <w:szCs w:val="24"/>
          <w:highlight w:val="yellow"/>
        </w:rPr>
        <w:t>Run Method</w:t>
      </w:r>
      <w:r w:rsidRPr="000410CC">
        <w:rPr>
          <w:rFonts w:hint="eastAsia"/>
          <w:b/>
          <w:sz w:val="24"/>
          <w:szCs w:val="24"/>
          <w:highlight w:val="yellow"/>
        </w:rPr>
        <w:t>”设置反应条件</w:t>
      </w:r>
      <w:r w:rsidRPr="000410CC">
        <w:rPr>
          <w:rFonts w:hint="eastAsia"/>
          <w:sz w:val="24"/>
          <w:szCs w:val="24"/>
        </w:rPr>
        <w:t>：</w:t>
      </w:r>
    </w:p>
    <w:p w:rsidR="009474AE" w:rsidRDefault="000410CC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0410CC">
        <w:rPr>
          <w:rFonts w:hint="eastAsia"/>
          <w:sz w:val="24"/>
          <w:szCs w:val="24"/>
        </w:rPr>
        <w:t>在“</w:t>
      </w:r>
      <w:r w:rsidRPr="000410CC">
        <w:rPr>
          <w:rFonts w:hint="eastAsia"/>
          <w:sz w:val="24"/>
          <w:szCs w:val="24"/>
        </w:rPr>
        <w:t>Reaction Volume Per Well</w:t>
      </w:r>
      <w:r w:rsidRPr="000410CC">
        <w:rPr>
          <w:rFonts w:hint="eastAsia"/>
          <w:sz w:val="24"/>
          <w:szCs w:val="24"/>
        </w:rPr>
        <w:t>”处输入反应体积，如</w:t>
      </w:r>
      <w:r w:rsidRPr="000410CC">
        <w:rPr>
          <w:rFonts w:hint="eastAsia"/>
          <w:sz w:val="24"/>
          <w:szCs w:val="24"/>
        </w:rPr>
        <w:t>20ul</w:t>
      </w:r>
      <w:r w:rsidRPr="000410CC">
        <w:rPr>
          <w:rFonts w:hint="eastAsia"/>
          <w:sz w:val="24"/>
          <w:szCs w:val="24"/>
        </w:rPr>
        <w:t>或者</w:t>
      </w:r>
      <w:r w:rsidRPr="000410CC">
        <w:rPr>
          <w:rFonts w:hint="eastAsia"/>
          <w:sz w:val="24"/>
          <w:szCs w:val="24"/>
        </w:rPr>
        <w:t>25ul</w:t>
      </w:r>
      <w:r w:rsidRPr="000410CC">
        <w:rPr>
          <w:rFonts w:hint="eastAsia"/>
          <w:sz w:val="24"/>
          <w:szCs w:val="24"/>
        </w:rPr>
        <w:t>。点击温度或者时间，通过输入数值可以更改温度的大小及时间的长短。在“</w:t>
      </w:r>
      <w:r w:rsidRPr="000410CC">
        <w:rPr>
          <w:rFonts w:hint="eastAsia"/>
          <w:sz w:val="24"/>
          <w:szCs w:val="24"/>
        </w:rPr>
        <w:t>Number of Cycles</w:t>
      </w:r>
      <w:r w:rsidRPr="000410CC">
        <w:rPr>
          <w:rFonts w:hint="eastAsia"/>
          <w:sz w:val="24"/>
          <w:szCs w:val="24"/>
        </w:rPr>
        <w:t>”可以输入循环数。</w:t>
      </w:r>
    </w:p>
    <w:p w:rsidR="000410CC" w:rsidRDefault="000410CC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0332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95" w:rsidRDefault="000D2D95" w:rsidP="00E801B8">
      <w:pPr>
        <w:pStyle w:val="a3"/>
        <w:spacing w:line="360" w:lineRule="auto"/>
        <w:ind w:left="360" w:firstLineChars="0" w:firstLine="0"/>
        <w:rPr>
          <w:sz w:val="24"/>
          <w:szCs w:val="24"/>
        </w:rPr>
      </w:pPr>
    </w:p>
    <w:p w:rsidR="000410CC" w:rsidRPr="000410CC" w:rsidRDefault="000410CC" w:rsidP="000410CC">
      <w:pPr>
        <w:spacing w:line="360" w:lineRule="auto"/>
        <w:rPr>
          <w:b/>
          <w:sz w:val="24"/>
          <w:szCs w:val="24"/>
        </w:rPr>
      </w:pPr>
      <w:r w:rsidRPr="000410CC">
        <w:rPr>
          <w:rFonts w:hint="eastAsia"/>
          <w:b/>
          <w:sz w:val="24"/>
          <w:szCs w:val="24"/>
          <w:highlight w:val="yellow"/>
        </w:rPr>
        <w:t>根据试剂盒的说明书，改变反应条件。</w:t>
      </w:r>
    </w:p>
    <w:p w:rsidR="000410CC" w:rsidRDefault="000410CC" w:rsidP="000410CC">
      <w:pPr>
        <w:spacing w:line="360" w:lineRule="auto"/>
        <w:ind w:firstLineChars="200" w:firstLine="480"/>
        <w:rPr>
          <w:sz w:val="24"/>
          <w:szCs w:val="24"/>
        </w:rPr>
      </w:pPr>
      <w:r w:rsidRPr="000410CC">
        <w:rPr>
          <w:rFonts w:hint="eastAsia"/>
          <w:sz w:val="24"/>
          <w:szCs w:val="24"/>
        </w:rPr>
        <w:t>在软件上，</w:t>
      </w:r>
      <w:r w:rsidRPr="000410CC">
        <w:rPr>
          <w:rFonts w:hint="eastAsia"/>
          <w:sz w:val="24"/>
          <w:szCs w:val="24"/>
        </w:rPr>
        <w:t>Stage</w:t>
      </w:r>
      <w:r w:rsidRPr="000410CC">
        <w:rPr>
          <w:rFonts w:hint="eastAsia"/>
          <w:sz w:val="24"/>
          <w:szCs w:val="24"/>
        </w:rPr>
        <w:t>指温度阶段，有</w:t>
      </w:r>
      <w:r w:rsidRPr="000410CC">
        <w:rPr>
          <w:rFonts w:hint="eastAsia"/>
          <w:sz w:val="24"/>
          <w:szCs w:val="24"/>
        </w:rPr>
        <w:t>Holding Stage</w:t>
      </w:r>
      <w:r w:rsidRPr="000410CC">
        <w:rPr>
          <w:rFonts w:hint="eastAsia"/>
          <w:sz w:val="24"/>
          <w:szCs w:val="24"/>
        </w:rPr>
        <w:t>和</w:t>
      </w:r>
      <w:r w:rsidRPr="000410CC">
        <w:rPr>
          <w:rFonts w:hint="eastAsia"/>
          <w:sz w:val="24"/>
          <w:szCs w:val="24"/>
        </w:rPr>
        <w:t xml:space="preserve"> Cycling Stage</w:t>
      </w:r>
      <w:r w:rsidRPr="000410CC">
        <w:rPr>
          <w:rFonts w:hint="eastAsia"/>
          <w:sz w:val="24"/>
          <w:szCs w:val="24"/>
        </w:rPr>
        <w:t>两种类型。</w:t>
      </w:r>
      <w:r w:rsidRPr="000410CC">
        <w:rPr>
          <w:rFonts w:hint="eastAsia"/>
          <w:sz w:val="24"/>
          <w:szCs w:val="24"/>
        </w:rPr>
        <w:t>Holding Stage</w:t>
      </w:r>
      <w:r w:rsidRPr="000410CC">
        <w:rPr>
          <w:rFonts w:hint="eastAsia"/>
          <w:sz w:val="24"/>
          <w:szCs w:val="24"/>
        </w:rPr>
        <w:t>只有一个</w:t>
      </w:r>
      <w:r w:rsidRPr="000410CC">
        <w:rPr>
          <w:rFonts w:hint="eastAsia"/>
          <w:sz w:val="24"/>
          <w:szCs w:val="24"/>
        </w:rPr>
        <w:t>Step</w:t>
      </w:r>
      <w:r w:rsidRPr="000410CC">
        <w:rPr>
          <w:rFonts w:hint="eastAsia"/>
          <w:sz w:val="24"/>
          <w:szCs w:val="24"/>
        </w:rPr>
        <w:t>（温度步骤），</w:t>
      </w:r>
      <w:r w:rsidRPr="000410CC">
        <w:rPr>
          <w:rFonts w:hint="eastAsia"/>
          <w:sz w:val="24"/>
          <w:szCs w:val="24"/>
        </w:rPr>
        <w:t>Cycling Stage</w:t>
      </w:r>
      <w:r w:rsidRPr="000410CC">
        <w:rPr>
          <w:rFonts w:hint="eastAsia"/>
          <w:sz w:val="24"/>
          <w:szCs w:val="24"/>
        </w:rPr>
        <w:t>可以有几个</w:t>
      </w:r>
      <w:r w:rsidRPr="000410CC">
        <w:rPr>
          <w:rFonts w:hint="eastAsia"/>
          <w:sz w:val="24"/>
          <w:szCs w:val="24"/>
        </w:rPr>
        <w:t>Step</w:t>
      </w:r>
      <w:r w:rsidRPr="000410CC">
        <w:rPr>
          <w:rFonts w:hint="eastAsia"/>
          <w:sz w:val="24"/>
          <w:szCs w:val="24"/>
        </w:rPr>
        <w:t>（温度步骤），并且多次循环该温度参数。点击“</w:t>
      </w:r>
      <w:r w:rsidRPr="000410CC">
        <w:rPr>
          <w:rFonts w:hint="eastAsia"/>
          <w:sz w:val="24"/>
          <w:szCs w:val="24"/>
        </w:rPr>
        <w:t>Add Stage</w:t>
      </w:r>
      <w:r w:rsidRPr="000410CC">
        <w:rPr>
          <w:rFonts w:hint="eastAsia"/>
          <w:sz w:val="24"/>
          <w:szCs w:val="24"/>
        </w:rPr>
        <w:t>”可以选择添加</w:t>
      </w:r>
      <w:r w:rsidRPr="000410CC">
        <w:rPr>
          <w:rFonts w:hint="eastAsia"/>
          <w:sz w:val="24"/>
          <w:szCs w:val="24"/>
        </w:rPr>
        <w:t>Stage</w:t>
      </w:r>
      <w:r w:rsidRPr="000410CC">
        <w:rPr>
          <w:rFonts w:hint="eastAsia"/>
          <w:sz w:val="24"/>
          <w:szCs w:val="24"/>
        </w:rPr>
        <w:t>及类型。</w:t>
      </w:r>
    </w:p>
    <w:p w:rsidR="000410CC" w:rsidRDefault="000410CC" w:rsidP="000410C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332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95" w:rsidRDefault="000D2D95" w:rsidP="000410CC">
      <w:pPr>
        <w:spacing w:line="360" w:lineRule="auto"/>
        <w:rPr>
          <w:sz w:val="24"/>
          <w:szCs w:val="24"/>
        </w:rPr>
      </w:pPr>
    </w:p>
    <w:p w:rsidR="0050132B" w:rsidRPr="0050132B" w:rsidRDefault="0050132B" w:rsidP="000410CC">
      <w:pPr>
        <w:spacing w:line="360" w:lineRule="auto"/>
        <w:rPr>
          <w:b/>
          <w:sz w:val="24"/>
          <w:szCs w:val="24"/>
        </w:rPr>
      </w:pPr>
      <w:r w:rsidRPr="0050132B">
        <w:rPr>
          <w:rFonts w:hint="eastAsia"/>
          <w:b/>
          <w:sz w:val="24"/>
          <w:szCs w:val="24"/>
          <w:highlight w:val="yellow"/>
        </w:rPr>
        <w:t>在</w:t>
      </w:r>
      <w:r w:rsidRPr="0050132B">
        <w:rPr>
          <w:rFonts w:hint="eastAsia"/>
          <w:b/>
          <w:sz w:val="24"/>
          <w:szCs w:val="24"/>
          <w:highlight w:val="yellow"/>
        </w:rPr>
        <w:t>Cycling Stage</w:t>
      </w:r>
      <w:r w:rsidRPr="0050132B">
        <w:rPr>
          <w:rFonts w:hint="eastAsia"/>
          <w:b/>
          <w:sz w:val="24"/>
          <w:szCs w:val="24"/>
          <w:highlight w:val="yellow"/>
        </w:rPr>
        <w:t>可以添加</w:t>
      </w:r>
      <w:r w:rsidRPr="0050132B">
        <w:rPr>
          <w:rFonts w:hint="eastAsia"/>
          <w:b/>
          <w:sz w:val="24"/>
          <w:szCs w:val="24"/>
          <w:highlight w:val="yellow"/>
        </w:rPr>
        <w:t>Step</w:t>
      </w:r>
      <w:r w:rsidRPr="0050132B">
        <w:rPr>
          <w:rFonts w:hint="eastAsia"/>
          <w:b/>
          <w:sz w:val="24"/>
          <w:szCs w:val="24"/>
          <w:highlight w:val="yellow"/>
        </w:rPr>
        <w:t>（温度步骤）</w:t>
      </w:r>
    </w:p>
    <w:p w:rsidR="000410CC" w:rsidRDefault="0050132B" w:rsidP="0050132B">
      <w:pPr>
        <w:spacing w:line="360" w:lineRule="auto"/>
        <w:ind w:firstLineChars="150" w:firstLine="360"/>
        <w:rPr>
          <w:sz w:val="24"/>
          <w:szCs w:val="24"/>
        </w:rPr>
      </w:pPr>
      <w:r w:rsidRPr="0050132B">
        <w:rPr>
          <w:rFonts w:hint="eastAsia"/>
          <w:sz w:val="24"/>
          <w:szCs w:val="24"/>
        </w:rPr>
        <w:t>选中某个温度步骤，如黄色区域所指的</w:t>
      </w:r>
      <w:r w:rsidRPr="0050132B">
        <w:rPr>
          <w:rFonts w:hint="eastAsia"/>
          <w:sz w:val="24"/>
          <w:szCs w:val="24"/>
        </w:rPr>
        <w:t>60</w:t>
      </w:r>
      <w:r w:rsidRPr="0050132B">
        <w:rPr>
          <w:rFonts w:hint="eastAsia"/>
          <w:sz w:val="24"/>
          <w:szCs w:val="24"/>
        </w:rPr>
        <w:t>℃位置。点击“</w:t>
      </w:r>
      <w:r w:rsidRPr="0050132B">
        <w:rPr>
          <w:rFonts w:hint="eastAsia"/>
          <w:sz w:val="24"/>
          <w:szCs w:val="24"/>
        </w:rPr>
        <w:t>Add Step</w:t>
      </w:r>
      <w:r w:rsidRPr="0050132B">
        <w:rPr>
          <w:rFonts w:hint="eastAsia"/>
          <w:sz w:val="24"/>
          <w:szCs w:val="24"/>
        </w:rPr>
        <w:t>”，选择</w:t>
      </w:r>
      <w:r w:rsidRPr="0050132B">
        <w:rPr>
          <w:rFonts w:hint="eastAsia"/>
          <w:sz w:val="24"/>
          <w:szCs w:val="24"/>
        </w:rPr>
        <w:lastRenderedPageBreak/>
        <w:t>Before</w:t>
      </w:r>
      <w:r w:rsidRPr="0050132B">
        <w:rPr>
          <w:rFonts w:hint="eastAsia"/>
          <w:sz w:val="24"/>
          <w:szCs w:val="24"/>
        </w:rPr>
        <w:t>（之前）或者</w:t>
      </w:r>
      <w:r w:rsidRPr="0050132B">
        <w:rPr>
          <w:rFonts w:hint="eastAsia"/>
          <w:sz w:val="24"/>
          <w:szCs w:val="24"/>
        </w:rPr>
        <w:t>After</w:t>
      </w:r>
      <w:r w:rsidRPr="0050132B">
        <w:rPr>
          <w:rFonts w:hint="eastAsia"/>
          <w:sz w:val="24"/>
          <w:szCs w:val="24"/>
        </w:rPr>
        <w:t>（之后），即可添加温度步骤，根据需要更改温度或者时间。</w:t>
      </w:r>
    </w:p>
    <w:p w:rsidR="0050132B" w:rsidRDefault="0050132B" w:rsidP="0050132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2033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95" w:rsidRDefault="000D2D95" w:rsidP="0050132B">
      <w:pPr>
        <w:spacing w:line="360" w:lineRule="auto"/>
        <w:rPr>
          <w:sz w:val="24"/>
          <w:szCs w:val="24"/>
        </w:rPr>
      </w:pPr>
    </w:p>
    <w:p w:rsidR="007F0BB6" w:rsidRPr="007F0BB6" w:rsidRDefault="007F0BB6" w:rsidP="0050132B">
      <w:pPr>
        <w:spacing w:line="360" w:lineRule="auto"/>
        <w:rPr>
          <w:b/>
          <w:sz w:val="24"/>
          <w:szCs w:val="24"/>
        </w:rPr>
      </w:pPr>
      <w:r w:rsidRPr="007F0BB6">
        <w:rPr>
          <w:rFonts w:hint="eastAsia"/>
          <w:b/>
          <w:sz w:val="24"/>
          <w:szCs w:val="24"/>
          <w:highlight w:val="yellow"/>
        </w:rPr>
        <w:t>选择采集荧光的温度步骤。选择采集温度的步骤：</w:t>
      </w:r>
    </w:p>
    <w:p w:rsidR="0050132B" w:rsidRDefault="007F0BB6" w:rsidP="007F0BB6">
      <w:pPr>
        <w:spacing w:line="360" w:lineRule="auto"/>
        <w:ind w:firstLineChars="200" w:firstLine="480"/>
        <w:rPr>
          <w:sz w:val="24"/>
          <w:szCs w:val="24"/>
        </w:rPr>
      </w:pPr>
      <w:r w:rsidRPr="007F0BB6">
        <w:rPr>
          <w:rFonts w:hint="eastAsia"/>
          <w:sz w:val="24"/>
          <w:szCs w:val="24"/>
        </w:rPr>
        <w:t>点击“</w:t>
      </w:r>
      <w:r w:rsidRPr="007F0BB6">
        <w:rPr>
          <w:rFonts w:hint="eastAsia"/>
          <w:sz w:val="24"/>
          <w:szCs w:val="24"/>
        </w:rPr>
        <w:t>Data Collection</w:t>
      </w:r>
      <w:r w:rsidRPr="007F0BB6">
        <w:rPr>
          <w:rFonts w:hint="eastAsia"/>
          <w:sz w:val="24"/>
          <w:szCs w:val="24"/>
        </w:rPr>
        <w:t>”图标，使其处于激活状态，如</w:t>
      </w:r>
      <w:r w:rsidRPr="007F0BB6">
        <w:rPr>
          <w:rFonts w:hint="eastAsia"/>
          <w:sz w:val="24"/>
          <w:szCs w:val="24"/>
        </w:rPr>
        <w:t>72</w:t>
      </w:r>
      <w:r w:rsidRPr="007F0BB6">
        <w:rPr>
          <w:rFonts w:hint="eastAsia"/>
          <w:sz w:val="24"/>
          <w:szCs w:val="24"/>
        </w:rPr>
        <w:t>℃。同时，点击</w:t>
      </w:r>
      <w:r w:rsidRPr="007F0BB6">
        <w:rPr>
          <w:rFonts w:hint="eastAsia"/>
          <w:sz w:val="24"/>
          <w:szCs w:val="24"/>
        </w:rPr>
        <w:t>55</w:t>
      </w:r>
      <w:r w:rsidRPr="007F0BB6">
        <w:rPr>
          <w:rFonts w:hint="eastAsia"/>
          <w:sz w:val="24"/>
          <w:szCs w:val="24"/>
        </w:rPr>
        <w:t>℃下“</w:t>
      </w:r>
      <w:r w:rsidRPr="007F0BB6">
        <w:rPr>
          <w:rFonts w:hint="eastAsia"/>
          <w:sz w:val="24"/>
          <w:szCs w:val="24"/>
        </w:rPr>
        <w:t>Data Collection</w:t>
      </w:r>
      <w:r w:rsidRPr="007F0BB6">
        <w:rPr>
          <w:rFonts w:hint="eastAsia"/>
          <w:sz w:val="24"/>
          <w:szCs w:val="24"/>
        </w:rPr>
        <w:t>”图标采集图标，使其处于未激活状态。</w:t>
      </w:r>
    </w:p>
    <w:p w:rsidR="007F0BB6" w:rsidRDefault="007F0BB6" w:rsidP="007F0BB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7003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95" w:rsidRDefault="000D2D95" w:rsidP="007F0BB6">
      <w:pPr>
        <w:spacing w:line="360" w:lineRule="auto"/>
        <w:rPr>
          <w:sz w:val="24"/>
          <w:szCs w:val="24"/>
        </w:rPr>
      </w:pPr>
    </w:p>
    <w:p w:rsidR="007F0BB6" w:rsidRDefault="007B084F" w:rsidP="007F0BB6">
      <w:pPr>
        <w:spacing w:line="360" w:lineRule="auto"/>
        <w:rPr>
          <w:b/>
          <w:sz w:val="24"/>
          <w:szCs w:val="24"/>
        </w:rPr>
      </w:pPr>
      <w:r w:rsidRPr="007B084F">
        <w:rPr>
          <w:rFonts w:hint="eastAsia"/>
          <w:b/>
          <w:sz w:val="24"/>
          <w:szCs w:val="24"/>
          <w:highlight w:val="yellow"/>
        </w:rPr>
        <w:t>点击“</w:t>
      </w:r>
      <w:r w:rsidRPr="007B084F">
        <w:rPr>
          <w:rFonts w:hint="eastAsia"/>
          <w:b/>
          <w:sz w:val="24"/>
          <w:szCs w:val="24"/>
          <w:highlight w:val="yellow"/>
        </w:rPr>
        <w:t>Save</w:t>
      </w:r>
      <w:r w:rsidRPr="007B084F">
        <w:rPr>
          <w:rFonts w:hint="eastAsia"/>
          <w:b/>
          <w:sz w:val="24"/>
          <w:szCs w:val="24"/>
          <w:highlight w:val="yellow"/>
        </w:rPr>
        <w:t>”保存实验，再点击“</w:t>
      </w:r>
      <w:r w:rsidRPr="007B084F">
        <w:rPr>
          <w:rFonts w:hint="eastAsia"/>
          <w:b/>
          <w:sz w:val="24"/>
          <w:szCs w:val="24"/>
          <w:highlight w:val="yellow"/>
        </w:rPr>
        <w:t>START RUN</w:t>
      </w:r>
      <w:r w:rsidRPr="007B084F">
        <w:rPr>
          <w:rFonts w:hint="eastAsia"/>
          <w:b/>
          <w:sz w:val="24"/>
          <w:szCs w:val="24"/>
          <w:highlight w:val="yellow"/>
        </w:rPr>
        <w:t>”开始运行实验。</w:t>
      </w:r>
    </w:p>
    <w:p w:rsidR="007B084F" w:rsidRDefault="007B084F" w:rsidP="007F0BB6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0316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95" w:rsidRPr="007B084F" w:rsidRDefault="000D2D95" w:rsidP="007F0BB6">
      <w:pPr>
        <w:spacing w:line="360" w:lineRule="auto"/>
        <w:rPr>
          <w:b/>
          <w:sz w:val="24"/>
          <w:szCs w:val="24"/>
        </w:rPr>
      </w:pPr>
    </w:p>
    <w:p w:rsidR="009474AE" w:rsidRDefault="009474AE" w:rsidP="009474AE">
      <w:pPr>
        <w:pStyle w:val="a3"/>
        <w:ind w:left="360" w:firstLineChars="0" w:firstLine="0"/>
      </w:pPr>
    </w:p>
    <w:sectPr w:rsidR="009474AE" w:rsidSect="009060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8C7" w:rsidRDefault="00A278C7" w:rsidP="000410CC">
      <w:r>
        <w:separator/>
      </w:r>
    </w:p>
  </w:endnote>
  <w:endnote w:type="continuationSeparator" w:id="1">
    <w:p w:rsidR="00A278C7" w:rsidRDefault="00A278C7" w:rsidP="00041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8C7" w:rsidRDefault="00A278C7" w:rsidP="000410CC">
      <w:r>
        <w:separator/>
      </w:r>
    </w:p>
  </w:footnote>
  <w:footnote w:type="continuationSeparator" w:id="1">
    <w:p w:rsidR="00A278C7" w:rsidRDefault="00A278C7" w:rsidP="000410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CE5"/>
    <w:multiLevelType w:val="hybridMultilevel"/>
    <w:tmpl w:val="1F30B64A"/>
    <w:lvl w:ilvl="0" w:tplc="29B0B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74AE"/>
    <w:rsid w:val="000063CB"/>
    <w:rsid w:val="000410CC"/>
    <w:rsid w:val="000D2D95"/>
    <w:rsid w:val="002E2FDC"/>
    <w:rsid w:val="0050132B"/>
    <w:rsid w:val="005A17DD"/>
    <w:rsid w:val="007B084F"/>
    <w:rsid w:val="007F0BB6"/>
    <w:rsid w:val="008C750F"/>
    <w:rsid w:val="00906068"/>
    <w:rsid w:val="009474AE"/>
    <w:rsid w:val="00A278C7"/>
    <w:rsid w:val="00A35DD1"/>
    <w:rsid w:val="00A369E3"/>
    <w:rsid w:val="00B824C4"/>
    <w:rsid w:val="00C803B6"/>
    <w:rsid w:val="00DC009B"/>
    <w:rsid w:val="00E801B8"/>
    <w:rsid w:val="00E811B5"/>
    <w:rsid w:val="00E85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4AE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041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410CC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41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410C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410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410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577</Words>
  <Characters>3292</Characters>
  <Application>Microsoft Office Word</Application>
  <DocSecurity>0</DocSecurity>
  <Lines>27</Lines>
  <Paragraphs>7</Paragraphs>
  <ScaleCrop>false</ScaleCrop>
  <Company>微软中国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xiaojiacpu</cp:lastModifiedBy>
  <cp:revision>4</cp:revision>
  <dcterms:created xsi:type="dcterms:W3CDTF">2017-05-31T07:22:00Z</dcterms:created>
  <dcterms:modified xsi:type="dcterms:W3CDTF">2017-09-13T12:43:00Z</dcterms:modified>
</cp:coreProperties>
</file>